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EC" w:rsidRPr="00560729" w:rsidRDefault="009E3EEC" w:rsidP="00560729">
      <w:pPr>
        <w:spacing w:after="0"/>
        <w:jc w:val="center"/>
        <w:rPr>
          <w:rFonts w:hint="cs"/>
          <w:sz w:val="27"/>
          <w:szCs w:val="27"/>
        </w:rPr>
      </w:pPr>
      <w:r w:rsidRPr="00560729">
        <w:rPr>
          <w:rFonts w:hint="cs"/>
          <w:sz w:val="27"/>
          <w:szCs w:val="27"/>
          <w:cs/>
        </w:rPr>
        <w:t>ඉන්දියානු මහ කොමසාරිස් කාර්යාලය</w:t>
      </w:r>
    </w:p>
    <w:p w:rsidR="009E3EEC" w:rsidRDefault="009E3EEC" w:rsidP="00560729">
      <w:pPr>
        <w:spacing w:after="0"/>
        <w:jc w:val="center"/>
        <w:rPr>
          <w:rFonts w:hint="cs"/>
          <w:sz w:val="27"/>
          <w:szCs w:val="27"/>
        </w:rPr>
      </w:pPr>
      <w:r w:rsidRPr="00560729">
        <w:rPr>
          <w:rFonts w:hint="cs"/>
          <w:sz w:val="27"/>
          <w:szCs w:val="27"/>
          <w:cs/>
        </w:rPr>
        <w:t>කොළඹ</w:t>
      </w:r>
    </w:p>
    <w:p w:rsidR="00560729" w:rsidRPr="00560729" w:rsidRDefault="00560729" w:rsidP="00560729">
      <w:pPr>
        <w:spacing w:after="0"/>
        <w:jc w:val="center"/>
        <w:rPr>
          <w:rFonts w:hint="cs"/>
          <w:sz w:val="27"/>
          <w:szCs w:val="27"/>
        </w:rPr>
      </w:pPr>
    </w:p>
    <w:p w:rsidR="009E3EEC" w:rsidRPr="00560729" w:rsidRDefault="009E3EEC" w:rsidP="00560729">
      <w:pPr>
        <w:spacing w:after="0"/>
        <w:jc w:val="center"/>
        <w:rPr>
          <w:rFonts w:hint="cs"/>
          <w:b/>
          <w:bCs/>
          <w:sz w:val="27"/>
          <w:szCs w:val="27"/>
        </w:rPr>
      </w:pPr>
      <w:r w:rsidRPr="00560729">
        <w:rPr>
          <w:rFonts w:hint="cs"/>
          <w:b/>
          <w:bCs/>
          <w:sz w:val="27"/>
          <w:szCs w:val="27"/>
          <w:cs/>
        </w:rPr>
        <w:t>පුවත්පත් නිවේදනය</w:t>
      </w:r>
    </w:p>
    <w:p w:rsidR="009E3EEC" w:rsidRPr="00560729" w:rsidRDefault="009E3EEC" w:rsidP="00560729">
      <w:pPr>
        <w:rPr>
          <w:b/>
          <w:bCs/>
          <w:sz w:val="27"/>
          <w:szCs w:val="27"/>
        </w:rPr>
      </w:pPr>
    </w:p>
    <w:p w:rsidR="00560729" w:rsidRPr="00560729" w:rsidRDefault="00AC06FC" w:rsidP="00560729">
      <w:pPr>
        <w:spacing w:after="0"/>
        <w:jc w:val="center"/>
        <w:rPr>
          <w:rFonts w:hint="cs"/>
          <w:b/>
          <w:bCs/>
          <w:sz w:val="27"/>
          <w:szCs w:val="27"/>
        </w:rPr>
      </w:pPr>
      <w:r w:rsidRPr="00560729">
        <w:rPr>
          <w:rFonts w:hint="cs"/>
          <w:b/>
          <w:bCs/>
          <w:sz w:val="27"/>
          <w:szCs w:val="27"/>
          <w:cs/>
        </w:rPr>
        <w:t>අග්‍රාමාත්‍යතුමා ජය ශ්‍රී මහා බොධීන් වහන්සේ වැඳ පුදා ගනියි</w:t>
      </w:r>
    </w:p>
    <w:p w:rsidR="006F1224" w:rsidRPr="00560729" w:rsidRDefault="00AC06FC" w:rsidP="00560729">
      <w:pPr>
        <w:spacing w:after="0"/>
        <w:jc w:val="center"/>
        <w:rPr>
          <w:rFonts w:hint="cs"/>
          <w:b/>
          <w:bCs/>
          <w:sz w:val="27"/>
          <w:szCs w:val="27"/>
        </w:rPr>
      </w:pPr>
      <w:r w:rsidRPr="00560729">
        <w:rPr>
          <w:rFonts w:hint="cs"/>
          <w:b/>
          <w:bCs/>
          <w:sz w:val="27"/>
          <w:szCs w:val="27"/>
          <w:cs/>
        </w:rPr>
        <w:t>(2025 අප්‍රේල් 06)</w:t>
      </w:r>
    </w:p>
    <w:p w:rsidR="00AC06FC" w:rsidRPr="00560729" w:rsidRDefault="00AC06FC" w:rsidP="00560729">
      <w:pPr>
        <w:spacing w:after="0"/>
        <w:jc w:val="both"/>
        <w:rPr>
          <w:rFonts w:hint="cs"/>
          <w:sz w:val="27"/>
          <w:szCs w:val="27"/>
        </w:rPr>
      </w:pPr>
    </w:p>
    <w:p w:rsidR="00AC06FC" w:rsidRPr="00560729" w:rsidRDefault="00AC06FC" w:rsidP="00560729">
      <w:pPr>
        <w:ind w:firstLine="720"/>
        <w:jc w:val="both"/>
        <w:rPr>
          <w:rFonts w:hint="cs"/>
          <w:sz w:val="27"/>
          <w:szCs w:val="27"/>
        </w:rPr>
      </w:pPr>
      <w:r w:rsidRPr="00560729">
        <w:rPr>
          <w:rFonts w:hint="cs"/>
          <w:sz w:val="27"/>
          <w:szCs w:val="27"/>
          <w:cs/>
        </w:rPr>
        <w:t xml:space="preserve">අග්‍රාමාත්‍ය ශ්‍රී නරේන්ද්‍ර මෝදි මැතිතුමා ශ්‍රී ලංකා ජනාධිපති අතිගරු අනුර කුමාර දිසානායක මැතිතුමා සමඟින් අනුරාධපුර ජය ශ්‍රී මහා බෝධිය වැඳ පුදා ගත්තේය. </w:t>
      </w:r>
    </w:p>
    <w:p w:rsidR="00AC06FC" w:rsidRPr="00560729" w:rsidRDefault="009E3EEC" w:rsidP="00560729">
      <w:pPr>
        <w:jc w:val="both"/>
        <w:rPr>
          <w:rFonts w:hint="cs"/>
          <w:sz w:val="27"/>
          <w:szCs w:val="27"/>
        </w:rPr>
      </w:pPr>
      <w:r w:rsidRPr="00560729">
        <w:rPr>
          <w:rFonts w:hint="cs"/>
          <w:sz w:val="27"/>
          <w:szCs w:val="27"/>
          <w:cs/>
        </w:rPr>
        <w:t>2.</w:t>
      </w:r>
      <w:r w:rsidRPr="00560729">
        <w:rPr>
          <w:rFonts w:hint="cs"/>
          <w:sz w:val="27"/>
          <w:szCs w:val="27"/>
          <w:cs/>
        </w:rPr>
        <w:tab/>
      </w:r>
      <w:r w:rsidR="00AC06FC" w:rsidRPr="00560729">
        <w:rPr>
          <w:rFonts w:hint="cs"/>
          <w:sz w:val="27"/>
          <w:szCs w:val="27"/>
          <w:cs/>
        </w:rPr>
        <w:t xml:space="preserve">මෙම බෝධි වෘක්ෂය </w:t>
      </w:r>
      <w:r w:rsidR="00560729" w:rsidRPr="00560729">
        <w:rPr>
          <w:rFonts w:hint="cs"/>
          <w:sz w:val="27"/>
          <w:szCs w:val="27"/>
          <w:cs/>
        </w:rPr>
        <w:t>ක්‍රිස්තු පූර්ව</w:t>
      </w:r>
      <w:r w:rsidR="00AC06FC" w:rsidRPr="00560729">
        <w:rPr>
          <w:rFonts w:hint="cs"/>
          <w:sz w:val="27"/>
          <w:szCs w:val="27"/>
          <w:cs/>
        </w:rPr>
        <w:t xml:space="preserve"> තුන් වන සියවසේ</w:t>
      </w:r>
      <w:r w:rsidR="00711172" w:rsidRPr="00560729">
        <w:rPr>
          <w:rFonts w:hint="cs"/>
          <w:sz w:val="27"/>
          <w:szCs w:val="27"/>
          <w:cs/>
        </w:rPr>
        <w:t xml:space="preserve"> </w:t>
      </w:r>
      <w:r w:rsidR="00AC06FC" w:rsidRPr="00560729">
        <w:rPr>
          <w:rFonts w:hint="cs"/>
          <w:sz w:val="27"/>
          <w:szCs w:val="27"/>
          <w:cs/>
        </w:rPr>
        <w:t xml:space="preserve">දී සංඝමිත්තා මහා රහත් තෙරණිය විසින් ශ්‍රී ලංකාවට වැඩම කරවන </w:t>
      </w:r>
      <w:r w:rsidR="00711172" w:rsidRPr="00560729">
        <w:rPr>
          <w:rFonts w:hint="cs"/>
          <w:sz w:val="27"/>
          <w:szCs w:val="27"/>
          <w:cs/>
        </w:rPr>
        <w:t>ලද බෝධි අංකුරයෙන් වර්ධනය වූ බව විශ්වාස කෙරේ.</w:t>
      </w:r>
      <w:r w:rsidRPr="00560729">
        <w:rPr>
          <w:rFonts w:hint="cs"/>
          <w:sz w:val="27"/>
          <w:szCs w:val="27"/>
          <w:cs/>
        </w:rPr>
        <w:t xml:space="preserve"> මෙම පුද බිම</w:t>
      </w:r>
      <w:r w:rsidR="00711172" w:rsidRPr="00560729">
        <w:rPr>
          <w:rFonts w:hint="cs"/>
          <w:sz w:val="27"/>
          <w:szCs w:val="27"/>
          <w:cs/>
        </w:rPr>
        <w:t xml:space="preserve"> සමීප ඉන්</w:t>
      </w:r>
      <w:r w:rsidRPr="00560729">
        <w:rPr>
          <w:rFonts w:hint="cs"/>
          <w:sz w:val="27"/>
          <w:szCs w:val="27"/>
          <w:cs/>
        </w:rPr>
        <w:t xml:space="preserve">දියා - ශ්‍රී ලංකා හවුල්කාරිත්වයේ පදනම නිර්මාණය කරන ශක්තිමත් </w:t>
      </w:r>
      <w:r w:rsidR="00560729" w:rsidRPr="00560729">
        <w:rPr>
          <w:rFonts w:hint="cs"/>
          <w:sz w:val="27"/>
          <w:szCs w:val="27"/>
          <w:cs/>
        </w:rPr>
        <w:t>ශිෂ්ටාචාරමය බැඳීම් සඳහා සාක්ෂියකි</w:t>
      </w:r>
      <w:r w:rsidRPr="00560729">
        <w:rPr>
          <w:rFonts w:hint="cs"/>
          <w:sz w:val="27"/>
          <w:szCs w:val="27"/>
          <w:cs/>
        </w:rPr>
        <w:t xml:space="preserve">. </w:t>
      </w:r>
    </w:p>
    <w:p w:rsidR="00560729" w:rsidRPr="00560729" w:rsidRDefault="00560729" w:rsidP="00560729">
      <w:pPr>
        <w:jc w:val="center"/>
        <w:rPr>
          <w:rFonts w:hint="cs"/>
          <w:sz w:val="27"/>
          <w:szCs w:val="27"/>
        </w:rPr>
      </w:pPr>
      <w:r w:rsidRPr="00560729">
        <w:rPr>
          <w:rFonts w:hint="cs"/>
          <w:sz w:val="27"/>
          <w:szCs w:val="27"/>
          <w:cs/>
        </w:rPr>
        <w:t>***</w:t>
      </w:r>
    </w:p>
    <w:p w:rsidR="00560729" w:rsidRPr="00560729" w:rsidRDefault="00560729" w:rsidP="00560729">
      <w:pPr>
        <w:jc w:val="both"/>
        <w:rPr>
          <w:rFonts w:hint="cs"/>
          <w:sz w:val="27"/>
          <w:szCs w:val="27"/>
        </w:rPr>
      </w:pPr>
    </w:p>
    <w:p w:rsidR="009E3EEC" w:rsidRPr="00560729" w:rsidRDefault="00560729" w:rsidP="00560729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  <w:r w:rsidRPr="00560729">
        <w:rPr>
          <w:rFonts w:hint="cs"/>
          <w:b/>
          <w:bCs/>
          <w:i/>
          <w:iCs/>
          <w:sz w:val="27"/>
          <w:szCs w:val="27"/>
          <w:cs/>
        </w:rPr>
        <w:t>කොළඹ </w:t>
      </w:r>
    </w:p>
    <w:p w:rsidR="009E3EEC" w:rsidRPr="00560729" w:rsidRDefault="009E3EEC" w:rsidP="00560729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  <w:r w:rsidRPr="00560729">
        <w:rPr>
          <w:rFonts w:hint="cs"/>
          <w:b/>
          <w:bCs/>
          <w:i/>
          <w:iCs/>
          <w:sz w:val="27"/>
          <w:szCs w:val="27"/>
          <w:cs/>
        </w:rPr>
        <w:t xml:space="preserve">2025 අප්‍රේල් 06 </w:t>
      </w:r>
    </w:p>
    <w:p w:rsidR="00560729" w:rsidRPr="00560729" w:rsidRDefault="00560729" w:rsidP="00560729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</w:p>
    <w:p w:rsidR="00560729" w:rsidRPr="00560729" w:rsidRDefault="00560729" w:rsidP="00560729">
      <w:pPr>
        <w:spacing w:after="0"/>
        <w:jc w:val="both"/>
        <w:rPr>
          <w:rFonts w:hint="cs"/>
          <w:b/>
          <w:bCs/>
          <w:sz w:val="27"/>
          <w:szCs w:val="27"/>
          <w:cs/>
        </w:rPr>
      </w:pPr>
      <w:r w:rsidRPr="00560729">
        <w:rPr>
          <w:rFonts w:hint="cs"/>
          <w:b/>
          <w:bCs/>
          <w:sz w:val="27"/>
          <w:szCs w:val="27"/>
          <w:cs/>
        </w:rPr>
        <w:t>මූලාශ්‍රය</w:t>
      </w:r>
      <w:r w:rsidRPr="00560729">
        <w:rPr>
          <w:rFonts w:ascii="Bookman Old Style" w:hAnsi="Bookman Old Style"/>
          <w:color w:val="000000"/>
          <w:sz w:val="27"/>
          <w:szCs w:val="27"/>
          <w:shd w:val="clear" w:color="auto" w:fill="FFFFFF"/>
        </w:rPr>
        <w:t xml:space="preserve">: </w:t>
      </w:r>
      <w:hyperlink r:id="rId4" w:history="1">
        <w:r w:rsidRPr="00560729">
          <w:rPr>
            <w:rStyle w:val="Hyperlink"/>
            <w:rFonts w:ascii="Bookman Old Style" w:hAnsi="Bookman Old Style"/>
            <w:sz w:val="27"/>
            <w:szCs w:val="27"/>
          </w:rPr>
          <w:t>https://www.mea.gov.in/press-releases.htm?dtl/39382</w:t>
        </w:r>
      </w:hyperlink>
    </w:p>
    <w:sectPr w:rsidR="00560729" w:rsidRPr="00560729" w:rsidSect="00FE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6FC"/>
    <w:rsid w:val="00560729"/>
    <w:rsid w:val="00711172"/>
    <w:rsid w:val="009E3EEC"/>
    <w:rsid w:val="00AC06FC"/>
    <w:rsid w:val="00F91761"/>
    <w:rsid w:val="00FE63BE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7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a.gov.in/press-releases.htm?dtl/39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Kusumi</cp:lastModifiedBy>
  <cp:revision>1</cp:revision>
  <dcterms:created xsi:type="dcterms:W3CDTF">2025-04-06T06:30:00Z</dcterms:created>
  <dcterms:modified xsi:type="dcterms:W3CDTF">2025-04-06T06:59:00Z</dcterms:modified>
</cp:coreProperties>
</file>