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789" w:rsidRPr="00BB3789" w:rsidRDefault="00593832" w:rsidP="00BB3789">
      <w:pPr>
        <w:spacing w:after="0"/>
        <w:jc w:val="center"/>
        <w:rPr>
          <w:sz w:val="27"/>
          <w:szCs w:val="27"/>
        </w:rPr>
      </w:pPr>
      <w:r w:rsidRPr="00BB3789">
        <w:rPr>
          <w:rFonts w:hint="cs"/>
          <w:sz w:val="27"/>
          <w:szCs w:val="27"/>
          <w:cs/>
        </w:rPr>
        <w:t>ඉන්දියානු මහ කොමසාරිස් කාර්යාලය</w:t>
      </w:r>
    </w:p>
    <w:p w:rsidR="00593832" w:rsidRPr="00BB3789" w:rsidRDefault="00593832" w:rsidP="00BB3789">
      <w:pPr>
        <w:spacing w:after="0"/>
        <w:jc w:val="center"/>
        <w:rPr>
          <w:rFonts w:hint="cs"/>
          <w:sz w:val="27"/>
          <w:szCs w:val="27"/>
        </w:rPr>
      </w:pPr>
      <w:r w:rsidRPr="00BB3789">
        <w:rPr>
          <w:rFonts w:hint="cs"/>
          <w:sz w:val="27"/>
          <w:szCs w:val="27"/>
          <w:cs/>
        </w:rPr>
        <w:t>කොළඹ</w:t>
      </w:r>
    </w:p>
    <w:p w:rsidR="00593832" w:rsidRPr="00BB3789" w:rsidRDefault="00593832" w:rsidP="00BB3789">
      <w:pPr>
        <w:spacing w:after="0"/>
        <w:jc w:val="center"/>
        <w:rPr>
          <w:rFonts w:hint="cs"/>
          <w:sz w:val="27"/>
          <w:szCs w:val="27"/>
        </w:rPr>
      </w:pPr>
    </w:p>
    <w:p w:rsidR="00593832" w:rsidRPr="00BB3789" w:rsidRDefault="00593832" w:rsidP="00BB3789">
      <w:pPr>
        <w:spacing w:after="0"/>
        <w:jc w:val="center"/>
        <w:rPr>
          <w:rFonts w:hint="cs"/>
          <w:b/>
          <w:bCs/>
          <w:sz w:val="27"/>
          <w:szCs w:val="27"/>
          <w:u w:val="single"/>
        </w:rPr>
      </w:pPr>
      <w:r w:rsidRPr="00BB3789">
        <w:rPr>
          <w:rFonts w:hint="cs"/>
          <w:b/>
          <w:bCs/>
          <w:sz w:val="27"/>
          <w:szCs w:val="27"/>
          <w:u w:val="single"/>
          <w:cs/>
        </w:rPr>
        <w:t>පුවත්පත් නිවේදනය</w:t>
      </w:r>
    </w:p>
    <w:p w:rsidR="00593832" w:rsidRPr="00BB3789" w:rsidRDefault="00593832" w:rsidP="00BB3789">
      <w:pPr>
        <w:spacing w:after="0"/>
        <w:jc w:val="center"/>
        <w:rPr>
          <w:rFonts w:hint="cs"/>
          <w:b/>
          <w:bCs/>
          <w:sz w:val="27"/>
          <w:szCs w:val="27"/>
          <w:u w:val="single"/>
        </w:rPr>
      </w:pPr>
    </w:p>
    <w:p w:rsidR="00593832" w:rsidRPr="00BB3789" w:rsidRDefault="00593832" w:rsidP="00BB3789">
      <w:pPr>
        <w:jc w:val="center"/>
        <w:rPr>
          <w:rFonts w:hint="cs"/>
          <w:b/>
          <w:bCs/>
          <w:sz w:val="27"/>
          <w:szCs w:val="27"/>
          <w:u w:val="single"/>
        </w:rPr>
      </w:pPr>
      <w:r w:rsidRPr="00BB3789">
        <w:rPr>
          <w:rFonts w:hint="cs"/>
          <w:b/>
          <w:bCs/>
          <w:sz w:val="27"/>
          <w:szCs w:val="27"/>
          <w:u w:val="single"/>
          <w:cs/>
        </w:rPr>
        <w:t xml:space="preserve">අග්‍රාමාත්‍යතුමා </w:t>
      </w:r>
      <w:r w:rsidR="00BB3789" w:rsidRPr="00BB3789">
        <w:rPr>
          <w:rFonts w:hint="cs"/>
          <w:b/>
          <w:bCs/>
          <w:sz w:val="27"/>
          <w:szCs w:val="27"/>
          <w:u w:val="single"/>
          <w:cs/>
        </w:rPr>
        <w:t xml:space="preserve">සහ </w:t>
      </w:r>
      <w:r w:rsidRPr="00BB3789">
        <w:rPr>
          <w:rFonts w:hint="cs"/>
          <w:b/>
          <w:bCs/>
          <w:sz w:val="27"/>
          <w:szCs w:val="27"/>
          <w:u w:val="single"/>
          <w:cs/>
        </w:rPr>
        <w:t xml:space="preserve">ශ්‍රී ලංකා ජනාධිපතිතුමා </w:t>
      </w:r>
      <w:r w:rsidR="00BB3789" w:rsidRPr="00BB3789">
        <w:rPr>
          <w:rFonts w:hint="cs"/>
          <w:b/>
          <w:bCs/>
          <w:sz w:val="27"/>
          <w:szCs w:val="27"/>
          <w:u w:val="single"/>
          <w:cs/>
        </w:rPr>
        <w:t>අතර</w:t>
      </w:r>
      <w:r w:rsidRPr="00BB3789">
        <w:rPr>
          <w:rFonts w:hint="cs"/>
          <w:b/>
          <w:bCs/>
          <w:sz w:val="27"/>
          <w:szCs w:val="27"/>
          <w:u w:val="single"/>
          <w:cs/>
        </w:rPr>
        <w:t xml:space="preserve"> ද්විපාර්ශ්වික සාකච්ඡා </w:t>
      </w:r>
      <w:r w:rsidR="00BB3789" w:rsidRPr="00BB3789">
        <w:rPr>
          <w:rFonts w:hint="cs"/>
          <w:b/>
          <w:bCs/>
          <w:sz w:val="27"/>
          <w:szCs w:val="27"/>
          <w:u w:val="single"/>
          <w:cs/>
        </w:rPr>
        <w:t>පැවැත්වේ</w:t>
      </w:r>
      <w:r w:rsidRPr="00BB3789">
        <w:rPr>
          <w:rFonts w:hint="cs"/>
          <w:b/>
          <w:bCs/>
          <w:sz w:val="27"/>
          <w:szCs w:val="27"/>
          <w:u w:val="single"/>
          <w:cs/>
        </w:rPr>
        <w:t xml:space="preserve"> (2025 අප්‍රේල් 05)</w:t>
      </w:r>
    </w:p>
    <w:p w:rsidR="00593832" w:rsidRPr="00BB3789" w:rsidRDefault="00593832" w:rsidP="00200AF0">
      <w:pPr>
        <w:jc w:val="both"/>
        <w:rPr>
          <w:rFonts w:hint="cs"/>
          <w:sz w:val="27"/>
          <w:szCs w:val="27"/>
        </w:rPr>
      </w:pPr>
    </w:p>
    <w:p w:rsidR="00593832" w:rsidRPr="00BB3789" w:rsidRDefault="00593832" w:rsidP="00BB3789">
      <w:pPr>
        <w:ind w:firstLine="720"/>
        <w:jc w:val="both"/>
        <w:rPr>
          <w:rFonts w:hint="cs"/>
          <w:sz w:val="27"/>
          <w:szCs w:val="27"/>
        </w:rPr>
      </w:pPr>
      <w:r w:rsidRPr="00BB3789">
        <w:rPr>
          <w:rFonts w:hint="cs"/>
          <w:sz w:val="27"/>
          <w:szCs w:val="27"/>
          <w:cs/>
        </w:rPr>
        <w:t>අග්‍රාමාත්‍යතුමා අද දින</w:t>
      </w:r>
      <w:r w:rsidR="00BB3789" w:rsidRPr="00BB3789">
        <w:rPr>
          <w:rFonts w:hint="cs"/>
          <w:sz w:val="27"/>
          <w:szCs w:val="27"/>
          <w:cs/>
        </w:rPr>
        <w:t xml:space="preserve"> </w:t>
      </w:r>
      <w:r w:rsidRPr="00BB3789">
        <w:rPr>
          <w:rFonts w:hint="cs"/>
          <w:sz w:val="27"/>
          <w:szCs w:val="27"/>
          <w:cs/>
        </w:rPr>
        <w:t>කොළඹ ජනාධිපති</w:t>
      </w:r>
      <w:r w:rsidR="00DF4CD1">
        <w:rPr>
          <w:rFonts w:hint="cs"/>
          <w:sz w:val="27"/>
          <w:szCs w:val="27"/>
          <w:cs/>
        </w:rPr>
        <w:t xml:space="preserve"> ලේකම්</w:t>
      </w:r>
      <w:r w:rsidRPr="00BB3789">
        <w:rPr>
          <w:rFonts w:hint="cs"/>
          <w:sz w:val="27"/>
          <w:szCs w:val="27"/>
          <w:cs/>
        </w:rPr>
        <w:t xml:space="preserve"> කාර්යාලයේ දී ශ්‍රී ලංකා ජනාධිපති අතිගරු අනුර කුමාර දිසානායක මැතිතුමා සමඟ ඵලදායි හමුවක් පැවැත්වීය. අග්‍රාමාත්‍යතුමා පිළිගැනීමේ නිල උත්සවය එම සාකච්ඡාවට පෙර නිදහස් චතුරස්‍රයේ දී පැවැත්විණ. 2024 සැප්තැම්බර් මාසයේ</w:t>
      </w:r>
      <w:r w:rsidR="00DF4CD1">
        <w:rPr>
          <w:sz w:val="27"/>
          <w:szCs w:val="27"/>
        </w:rPr>
        <w:t xml:space="preserve"> </w:t>
      </w:r>
      <w:r w:rsidRPr="00BB3789">
        <w:rPr>
          <w:rFonts w:hint="cs"/>
          <w:sz w:val="27"/>
          <w:szCs w:val="27"/>
          <w:cs/>
        </w:rPr>
        <w:t xml:space="preserve">දී දිසානායක ජනාධිපතිතුමා ජනාධිපති ධූරයේ වැඩ භාර ගැනීමෙන් අනතුරුව ශ්‍රී ලංකාවේ නිල සංචාරයක යෙදෙන </w:t>
      </w:r>
      <w:r w:rsidR="002A38EF" w:rsidRPr="00BB3789">
        <w:rPr>
          <w:rFonts w:hint="cs"/>
          <w:sz w:val="27"/>
          <w:szCs w:val="27"/>
          <w:cs/>
        </w:rPr>
        <w:t xml:space="preserve">පළමු විදෙස් නායකයා අග්‍රාමාත්‍යතුමා වේ. </w:t>
      </w:r>
    </w:p>
    <w:p w:rsidR="00F83E26" w:rsidRPr="00BB3789" w:rsidRDefault="00BB3789" w:rsidP="00200AF0">
      <w:pPr>
        <w:jc w:val="both"/>
        <w:rPr>
          <w:rFonts w:hint="cs"/>
          <w:sz w:val="27"/>
          <w:szCs w:val="27"/>
        </w:rPr>
      </w:pPr>
      <w:r w:rsidRPr="00BB3789">
        <w:rPr>
          <w:rFonts w:hint="cs"/>
          <w:sz w:val="27"/>
          <w:szCs w:val="27"/>
          <w:cs/>
        </w:rPr>
        <w:t>2.</w:t>
      </w:r>
      <w:r w:rsidRPr="00BB3789">
        <w:rPr>
          <w:rFonts w:hint="cs"/>
          <w:sz w:val="27"/>
          <w:szCs w:val="27"/>
          <w:cs/>
        </w:rPr>
        <w:tab/>
      </w:r>
      <w:r w:rsidR="002A38EF" w:rsidRPr="00BB3789">
        <w:rPr>
          <w:rFonts w:hint="cs"/>
          <w:sz w:val="27"/>
          <w:szCs w:val="27"/>
          <w:cs/>
        </w:rPr>
        <w:t>බෙදා හදා ගත් ඉතිහාසයක් තුළ මුල් බැසගත් සහ ජනතාව අතර ශක්තිමත් සබඳතාවන්ගෙන් යුත් සුවිශේෂී සහ සමීප ද්විපාර්ශ්වික බැඳීම්</w:t>
      </w:r>
      <w:r w:rsidR="000363FE" w:rsidRPr="00BB3789">
        <w:rPr>
          <w:rFonts w:hint="cs"/>
          <w:sz w:val="27"/>
          <w:szCs w:val="27"/>
          <w:cs/>
        </w:rPr>
        <w:t xml:space="preserve"> තවදුරටත් සවිමත් කිරීම සම්බන්ධයෙන්</w:t>
      </w:r>
      <w:r w:rsidR="002A38EF" w:rsidRPr="00BB3789">
        <w:rPr>
          <w:rFonts w:hint="cs"/>
          <w:sz w:val="27"/>
          <w:szCs w:val="27"/>
          <w:cs/>
        </w:rPr>
        <w:t xml:space="preserve"> නායකයන් දෙපළ පමණක් සහභාගී වූ සාකච්ඡාවක් ද </w:t>
      </w:r>
      <w:r w:rsidR="000363FE" w:rsidRPr="00BB3789">
        <w:rPr>
          <w:rFonts w:hint="cs"/>
          <w:sz w:val="27"/>
          <w:szCs w:val="27"/>
          <w:cs/>
        </w:rPr>
        <w:t xml:space="preserve">නියෝජිත මට්ටමේ සාකච්ඡාවක් ද පැවැත්විණ. සම්බන්ධකතාවය, සංවර්ධන සහයෝගීතාවය, ආර්ථික සබඳතා, ආරක්ෂක සම්බන්ධතා, සංහිඳියාව සහ ධීවර ගැටලු යන ක්ෂේත්‍රයන්හි සහයෝගීතාවය ඔවුන් විසින් සමාලෝචනය කරන ලදී. අග්‍රාමාත්‍යතුමා ඉන්දියාවේ අසල්වැසියා ප්‍රථමයෙන් යන ප්‍රතිපත්තිය සහ මහාසාගර් යන දැක්ම තුළ ශ්‍රී ලංකාවට හිමි වැදගත්කම අවධාරණය කළේය. </w:t>
      </w:r>
      <w:r w:rsidR="00F83E26" w:rsidRPr="00BB3789">
        <w:rPr>
          <w:rFonts w:hint="cs"/>
          <w:sz w:val="27"/>
          <w:szCs w:val="27"/>
          <w:cs/>
        </w:rPr>
        <w:t xml:space="preserve">එතුමා </w:t>
      </w:r>
      <w:r w:rsidR="000363FE" w:rsidRPr="00BB3789">
        <w:rPr>
          <w:rFonts w:hint="cs"/>
          <w:sz w:val="27"/>
          <w:szCs w:val="27"/>
          <w:cs/>
        </w:rPr>
        <w:t xml:space="preserve">ශ්‍රී ලංකාවේ ආර්ථික ප්‍රතිසාධනය සහ ස්ථායිතාවය සඳහා සහය වීම </w:t>
      </w:r>
      <w:r w:rsidR="009028C7">
        <w:rPr>
          <w:rFonts w:hint="cs"/>
          <w:sz w:val="27"/>
          <w:szCs w:val="27"/>
          <w:cs/>
        </w:rPr>
        <w:t>උදෙසා</w:t>
      </w:r>
      <w:r w:rsidR="000363FE" w:rsidRPr="00BB3789">
        <w:rPr>
          <w:rFonts w:hint="cs"/>
          <w:sz w:val="27"/>
          <w:szCs w:val="27"/>
          <w:cs/>
        </w:rPr>
        <w:t xml:space="preserve"> ඉන්දියාවේ අඛණ්ඩ කැපවීම </w:t>
      </w:r>
      <w:r w:rsidR="00F83E26" w:rsidRPr="00BB3789">
        <w:rPr>
          <w:rFonts w:hint="cs"/>
          <w:sz w:val="27"/>
          <w:szCs w:val="27"/>
          <w:cs/>
        </w:rPr>
        <w:t xml:space="preserve">ප්‍රකාශ කළේය. </w:t>
      </w:r>
    </w:p>
    <w:p w:rsidR="002A38EF" w:rsidRPr="00BB3789" w:rsidRDefault="00BB3789" w:rsidP="00200AF0">
      <w:pPr>
        <w:jc w:val="both"/>
        <w:rPr>
          <w:rFonts w:hint="cs"/>
          <w:sz w:val="27"/>
          <w:szCs w:val="27"/>
        </w:rPr>
      </w:pPr>
      <w:r w:rsidRPr="00BB3789">
        <w:rPr>
          <w:rFonts w:hint="cs"/>
          <w:sz w:val="27"/>
          <w:szCs w:val="27"/>
          <w:cs/>
        </w:rPr>
        <w:t>3.</w:t>
      </w:r>
      <w:r w:rsidRPr="00BB3789">
        <w:rPr>
          <w:rFonts w:hint="cs"/>
          <w:sz w:val="27"/>
          <w:szCs w:val="27"/>
          <w:cs/>
        </w:rPr>
        <w:tab/>
      </w:r>
      <w:r w:rsidR="00F83E26" w:rsidRPr="00BB3789">
        <w:rPr>
          <w:rFonts w:hint="cs"/>
          <w:sz w:val="27"/>
          <w:szCs w:val="27"/>
          <w:cs/>
        </w:rPr>
        <w:t xml:space="preserve">සාකච්ඡාවන්ගෙන් අනතුරුව නායකයන් දෙපළ අතථ්‍ය ආකාරයෙන් විවිධ ව්‍යාපෘතීන් සමාරම්භ කළහ. </w:t>
      </w:r>
      <w:r w:rsidR="003D0553" w:rsidRPr="00BB3789">
        <w:rPr>
          <w:rFonts w:hint="cs"/>
          <w:sz w:val="27"/>
          <w:szCs w:val="27"/>
          <w:cs/>
        </w:rPr>
        <w:t xml:space="preserve">මේ අනුව </w:t>
      </w:r>
      <w:r w:rsidR="00F83E26" w:rsidRPr="00BB3789">
        <w:rPr>
          <w:rFonts w:hint="cs"/>
          <w:sz w:val="27"/>
          <w:szCs w:val="27"/>
          <w:cs/>
        </w:rPr>
        <w:t xml:space="preserve">ශ්‍රී ලංකාව පුරා ආගමික ස්ථාන 5000ක වහල මත සවි කරන සූර්ය විදුලි බල පද්ධති </w:t>
      </w:r>
      <w:r w:rsidR="003D0553" w:rsidRPr="00BB3789">
        <w:rPr>
          <w:rFonts w:hint="cs"/>
          <w:sz w:val="27"/>
          <w:szCs w:val="27"/>
          <w:cs/>
        </w:rPr>
        <w:t>සවි කිරීමේ ව්‍යාපෘතිය සමාරම්භ කිරීම</w:t>
      </w:r>
      <w:r w:rsidR="00F83E26" w:rsidRPr="00BB3789">
        <w:rPr>
          <w:rFonts w:hint="cs"/>
          <w:sz w:val="27"/>
          <w:szCs w:val="27"/>
          <w:cs/>
        </w:rPr>
        <w:t xml:space="preserve"> සහ දඹුල්ලේ ඉදිකළ උෂ්ණත්ව පාලිත ගබඩා සංකීර්ණය විවෘත කිරීම </w:t>
      </w:r>
      <w:r w:rsidR="003D0553" w:rsidRPr="00BB3789">
        <w:rPr>
          <w:rFonts w:hint="cs"/>
          <w:sz w:val="27"/>
          <w:szCs w:val="27"/>
          <w:cs/>
        </w:rPr>
        <w:t xml:space="preserve">සිදු විය. එසේම, නායකයන් දෙපළ මෙගා වොට් 120ක සාම්පූර් සූර්ය විදුලි බලාගාර ව්‍යාපෘතියේ ඉදිකිරීම් කටයුතු සමාරම්භ කිරීම සඳහා ද අතථ්‍ය ආකාරයෙන් සහභාගී වූහ. </w:t>
      </w:r>
    </w:p>
    <w:p w:rsidR="00200AF0" w:rsidRPr="00BB3789" w:rsidRDefault="00BB3789" w:rsidP="00200AF0">
      <w:pPr>
        <w:jc w:val="both"/>
        <w:rPr>
          <w:rFonts w:hint="cs"/>
          <w:sz w:val="27"/>
          <w:szCs w:val="27"/>
        </w:rPr>
      </w:pPr>
      <w:r w:rsidRPr="00BB3789">
        <w:rPr>
          <w:rFonts w:hint="cs"/>
          <w:sz w:val="27"/>
          <w:szCs w:val="27"/>
          <w:cs/>
        </w:rPr>
        <w:t>4.</w:t>
      </w:r>
      <w:r w:rsidRPr="00BB3789">
        <w:rPr>
          <w:rFonts w:hint="cs"/>
          <w:sz w:val="27"/>
          <w:szCs w:val="27"/>
          <w:cs/>
        </w:rPr>
        <w:tab/>
      </w:r>
      <w:r w:rsidR="003D0553" w:rsidRPr="00BB3789">
        <w:rPr>
          <w:rFonts w:hint="cs"/>
          <w:sz w:val="27"/>
          <w:szCs w:val="27"/>
          <w:cs/>
        </w:rPr>
        <w:t xml:space="preserve">බලශක්තිය, ඩිජිටල්කරණය, ආරක්ෂක, සෞඛ්‍ය සහ නැගෙනහිර පළාතේ බහු ආංශික සහය යන ක්ෂේත්‍ර තුළ අවබෝධතා ගිවිසුම් 7ක් ද නායකයන් දෙපළ ඉදිරියේ හුවමාරු කර ගන්නා ලදී. අග්‍රාමාත්‍යතුමා ත්‍රිකුණාමලයේ තිරුකෝනේෂ්වරම් කෝවිල, අනුරාධපුර පූජා නගර ව්‍යාපෘතිය සහ නුවර එළිය සීතා එළිය කෝවිල් සංකීර්ණය සංවර්ධනය කිරීම සඳහා </w:t>
      </w:r>
      <w:r w:rsidR="003D0553" w:rsidRPr="00BB3789">
        <w:rPr>
          <w:rFonts w:hint="cs"/>
          <w:sz w:val="27"/>
          <w:szCs w:val="27"/>
          <w:cs/>
        </w:rPr>
        <w:lastRenderedPageBreak/>
        <w:t xml:space="preserve">ඉන්දියාව සහය ලබා දෙන බව ප්‍රකාශ කළේය. ධාරිතා ගොඩනැගීම සහ ආර්ථික සහය </w:t>
      </w:r>
      <w:r w:rsidR="00CF44C4" w:rsidRPr="00BB3789">
        <w:rPr>
          <w:rFonts w:hint="cs"/>
          <w:sz w:val="27"/>
          <w:szCs w:val="27"/>
          <w:cs/>
        </w:rPr>
        <w:t>යන ක්ෂේත්‍ර තුළ වාර්ෂිකව තවත් ශ්‍රී ලාංකිකයන් 700 දෙනෙකු සඳහා පුහුණුව</w:t>
      </w:r>
      <w:r w:rsidR="0087557A">
        <w:rPr>
          <w:rFonts w:hint="cs"/>
          <w:sz w:val="27"/>
          <w:szCs w:val="27"/>
          <w:cs/>
        </w:rPr>
        <w:t xml:space="preserve"> ලබා දීම සඳහා පුළුල් පැකේජයක්</w:t>
      </w:r>
      <w:r w:rsidR="00CF44C4" w:rsidRPr="00BB3789">
        <w:rPr>
          <w:rFonts w:hint="cs"/>
          <w:sz w:val="27"/>
          <w:szCs w:val="27"/>
          <w:cs/>
        </w:rPr>
        <w:t xml:space="preserve"> සහ ණය ප්‍රතිව්‍යූහගතකරණය සම්බන්ධයෙන් ද්විපාර්ශ්වික සංශෝධන ගිවිසුම් </w:t>
      </w:r>
      <w:r w:rsidR="00200AF0" w:rsidRPr="00BB3789">
        <w:rPr>
          <w:rFonts w:hint="cs"/>
          <w:sz w:val="27"/>
          <w:szCs w:val="27"/>
          <w:cs/>
        </w:rPr>
        <w:t xml:space="preserve">පිළිබඳව ද </w:t>
      </w:r>
      <w:r w:rsidR="00CF44C4" w:rsidRPr="00BB3789">
        <w:rPr>
          <w:rFonts w:hint="cs"/>
          <w:sz w:val="27"/>
          <w:szCs w:val="27"/>
          <w:cs/>
        </w:rPr>
        <w:t xml:space="preserve">නිවේදනය කරන ලදී. </w:t>
      </w:r>
      <w:r w:rsidR="00200AF0" w:rsidRPr="00BB3789">
        <w:rPr>
          <w:rFonts w:hint="cs"/>
          <w:sz w:val="27"/>
          <w:szCs w:val="27"/>
          <w:cs/>
        </w:rPr>
        <w:t xml:space="preserve">දෙරට විසින් බෙදා හදා ගන්නා බෞද්ධ උරුමය හා සමගාමීව අග්‍රාමාත්‍යතුමා ගුජරාටයේ සර්වඥ ධාතූන් වහන්සේලා ජාත්‍යන්තර වෙසක් දින සැමරුම් සඳහා ශ්‍රී ලංකාවට වැඩම කරවනු ඇති බව ප්‍රකාශ කළේය. </w:t>
      </w:r>
    </w:p>
    <w:p w:rsidR="00200AF0" w:rsidRPr="00BB3789" w:rsidRDefault="00200AF0" w:rsidP="00BB3789">
      <w:pPr>
        <w:jc w:val="center"/>
        <w:rPr>
          <w:rFonts w:hint="cs"/>
          <w:sz w:val="27"/>
          <w:szCs w:val="27"/>
        </w:rPr>
      </w:pPr>
      <w:r w:rsidRPr="00BB3789">
        <w:rPr>
          <w:rFonts w:hint="cs"/>
          <w:sz w:val="27"/>
          <w:szCs w:val="27"/>
          <w:cs/>
        </w:rPr>
        <w:t>***</w:t>
      </w:r>
    </w:p>
    <w:p w:rsidR="00200AF0" w:rsidRPr="00BB3789" w:rsidRDefault="00200AF0" w:rsidP="00200AF0">
      <w:pPr>
        <w:jc w:val="both"/>
        <w:rPr>
          <w:rFonts w:hint="cs"/>
          <w:sz w:val="27"/>
          <w:szCs w:val="27"/>
        </w:rPr>
      </w:pPr>
    </w:p>
    <w:p w:rsidR="00200AF0" w:rsidRPr="0087557A" w:rsidRDefault="00200AF0" w:rsidP="00BB3789">
      <w:pPr>
        <w:spacing w:after="0"/>
        <w:jc w:val="both"/>
        <w:rPr>
          <w:rFonts w:hint="cs"/>
          <w:b/>
          <w:bCs/>
          <w:i/>
          <w:iCs/>
          <w:sz w:val="27"/>
          <w:szCs w:val="27"/>
        </w:rPr>
      </w:pPr>
      <w:r w:rsidRPr="0087557A">
        <w:rPr>
          <w:rFonts w:hint="cs"/>
          <w:b/>
          <w:bCs/>
          <w:i/>
          <w:iCs/>
          <w:sz w:val="27"/>
          <w:szCs w:val="27"/>
          <w:cs/>
        </w:rPr>
        <w:t>කොළඹ </w:t>
      </w:r>
    </w:p>
    <w:p w:rsidR="00200AF0" w:rsidRPr="0087557A" w:rsidRDefault="00200AF0" w:rsidP="00BB3789">
      <w:pPr>
        <w:spacing w:after="0"/>
        <w:jc w:val="both"/>
        <w:rPr>
          <w:rFonts w:hint="cs"/>
          <w:b/>
          <w:bCs/>
          <w:i/>
          <w:iCs/>
          <w:sz w:val="27"/>
          <w:szCs w:val="27"/>
        </w:rPr>
      </w:pPr>
      <w:r w:rsidRPr="0087557A">
        <w:rPr>
          <w:rFonts w:hint="cs"/>
          <w:b/>
          <w:bCs/>
          <w:i/>
          <w:iCs/>
          <w:sz w:val="27"/>
          <w:szCs w:val="27"/>
          <w:cs/>
        </w:rPr>
        <w:t xml:space="preserve">2025 අප්‍රේල් 05 </w:t>
      </w:r>
    </w:p>
    <w:p w:rsidR="00200AF0" w:rsidRPr="00BB3789" w:rsidRDefault="00200AF0" w:rsidP="00BB3789">
      <w:pPr>
        <w:spacing w:after="0"/>
        <w:jc w:val="both"/>
        <w:rPr>
          <w:rFonts w:hint="cs"/>
          <w:sz w:val="27"/>
          <w:szCs w:val="27"/>
        </w:rPr>
      </w:pPr>
    </w:p>
    <w:p w:rsidR="00200AF0" w:rsidRPr="00BB3789" w:rsidRDefault="004A4C93" w:rsidP="00200AF0">
      <w:pPr>
        <w:jc w:val="both"/>
        <w:rPr>
          <w:rFonts w:hint="cs"/>
          <w:sz w:val="27"/>
          <w:szCs w:val="27"/>
        </w:rPr>
      </w:pPr>
      <w:r w:rsidRPr="00BB3789">
        <w:rPr>
          <w:rFonts w:hint="cs"/>
          <w:sz w:val="27"/>
          <w:szCs w:val="27"/>
          <w:cs/>
        </w:rPr>
        <w:t>මූලාශ්‍රය</w:t>
      </w:r>
      <w:r w:rsidRPr="00BB3789">
        <w:rPr>
          <w:rFonts w:ascii="Bookman Old Style" w:hAnsi="Bookman Old Style"/>
          <w:color w:val="000000" w:themeColor="text1"/>
          <w:sz w:val="27"/>
          <w:szCs w:val="27"/>
          <w:shd w:val="clear" w:color="auto" w:fill="FFFFFF"/>
        </w:rPr>
        <w:t xml:space="preserve">: </w:t>
      </w:r>
      <w:hyperlink r:id="rId4" w:history="1">
        <w:r w:rsidRPr="00BB3789">
          <w:rPr>
            <w:rStyle w:val="Hyperlink"/>
            <w:rFonts w:ascii="Bookman Old Style" w:hAnsi="Bookman Old Style"/>
            <w:sz w:val="27"/>
            <w:szCs w:val="27"/>
          </w:rPr>
          <w:t>https://www.mea.gov.in/press-releases.htm?dtl/39380</w:t>
        </w:r>
      </w:hyperlink>
    </w:p>
    <w:p w:rsidR="00BB3789" w:rsidRPr="00BB3789" w:rsidRDefault="00BB3789" w:rsidP="00200AF0">
      <w:pPr>
        <w:jc w:val="both"/>
        <w:rPr>
          <w:rFonts w:hint="cs"/>
          <w:sz w:val="27"/>
          <w:szCs w:val="27"/>
        </w:rPr>
      </w:pPr>
    </w:p>
    <w:p w:rsidR="00BB3789" w:rsidRPr="00BB3789" w:rsidRDefault="00BB3789" w:rsidP="00200AF0">
      <w:pPr>
        <w:jc w:val="both"/>
        <w:rPr>
          <w:rFonts w:ascii="Bookman Old Style" w:eastAsia="Times New Roman" w:hAnsi="Bookman Old Style" w:hint="cs"/>
          <w:color w:val="000000" w:themeColor="text1"/>
          <w:sz w:val="27"/>
          <w:szCs w:val="27"/>
        </w:rPr>
      </w:pPr>
      <w:r w:rsidRPr="00BB3789">
        <w:rPr>
          <w:rFonts w:hint="cs"/>
          <w:sz w:val="27"/>
          <w:szCs w:val="27"/>
          <w:cs/>
        </w:rPr>
        <w:t>අවබෝධතා ගිවිසුම් සහ නිවේදන ලැයිස්තුව</w:t>
      </w:r>
      <w:r w:rsidRPr="00BB3789">
        <w:rPr>
          <w:rFonts w:ascii="Bookman Old Style" w:eastAsia="Times New Roman" w:hAnsi="Bookman Old Style" w:cs="Times New Roman"/>
          <w:color w:val="000000" w:themeColor="text1"/>
          <w:sz w:val="27"/>
          <w:szCs w:val="27"/>
        </w:rPr>
        <w:t xml:space="preserve">: </w:t>
      </w:r>
    </w:p>
    <w:p w:rsidR="00BB3789" w:rsidRPr="00BB3789" w:rsidRDefault="00BB3789" w:rsidP="00200AF0">
      <w:pPr>
        <w:jc w:val="both"/>
        <w:rPr>
          <w:rFonts w:ascii="Bookman Old Style" w:eastAsia="Times New Roman" w:hAnsi="Bookman Old Style" w:hint="cs"/>
          <w:color w:val="000000" w:themeColor="text1"/>
          <w:sz w:val="27"/>
          <w:szCs w:val="27"/>
        </w:rPr>
      </w:pPr>
      <w:hyperlink r:id="rId5" w:history="1">
        <w:r w:rsidRPr="00BB3789">
          <w:rPr>
            <w:rStyle w:val="Hyperlink"/>
            <w:rFonts w:ascii="Bookman Old Style" w:eastAsia="Times New Roman" w:hAnsi="Bookman Old Style" w:cs="Times New Roman"/>
            <w:sz w:val="27"/>
            <w:szCs w:val="27"/>
          </w:rPr>
          <w:t>https://www.hcicolombo.gov.in/section/speeches-and-interviews/list-of-outcomes-visit-of-prime-minister-to-sri-lanka-april-04-06-2025/</w:t>
        </w:r>
      </w:hyperlink>
    </w:p>
    <w:p w:rsidR="00BB3789" w:rsidRPr="00BB3789" w:rsidRDefault="00BB3789" w:rsidP="00200AF0">
      <w:pPr>
        <w:jc w:val="both"/>
        <w:rPr>
          <w:rFonts w:hint="cs"/>
          <w:sz w:val="27"/>
          <w:szCs w:val="27"/>
          <w:cs/>
        </w:rPr>
      </w:pPr>
    </w:p>
    <w:sectPr w:rsidR="00BB3789" w:rsidRPr="00BB3789" w:rsidSect="00FB12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Iskoola Pota">
    <w:panose1 w:val="020B0802040204020203"/>
    <w:charset w:val="00"/>
    <w:family w:val="auto"/>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3832"/>
    <w:rsid w:val="000363FE"/>
    <w:rsid w:val="00200AF0"/>
    <w:rsid w:val="002A38EF"/>
    <w:rsid w:val="003D0553"/>
    <w:rsid w:val="004A4C93"/>
    <w:rsid w:val="00593832"/>
    <w:rsid w:val="0087557A"/>
    <w:rsid w:val="009028C7"/>
    <w:rsid w:val="00BB3789"/>
    <w:rsid w:val="00CF44C4"/>
    <w:rsid w:val="00DF4CD1"/>
    <w:rsid w:val="00F83E26"/>
    <w:rsid w:val="00F91761"/>
    <w:rsid w:val="00FB12F1"/>
    <w:rsid w:val="00FF5F00"/>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2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C9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cicolombo.gov.in/section/speeches-and-interviews/list-of-outcomes-visit-of-prime-minister-to-sri-lanka-april-04-06-2025/" TargetMode="External"/><Relationship Id="rId4" Type="http://schemas.openxmlformats.org/officeDocument/2006/relationships/hyperlink" Target="https://www.mea.gov.in/press-releases.htm?dtl/39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Kusumi</dc:creator>
  <cp:lastModifiedBy>Kusumi</cp:lastModifiedBy>
  <cp:revision>5</cp:revision>
  <cp:lastPrinted>2025-04-05T16:22:00Z</cp:lastPrinted>
  <dcterms:created xsi:type="dcterms:W3CDTF">2025-04-05T15:36:00Z</dcterms:created>
  <dcterms:modified xsi:type="dcterms:W3CDTF">2025-04-05T16:43:00Z</dcterms:modified>
</cp:coreProperties>
</file>