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0BEFC" w14:textId="2B8681BE" w:rsidR="00133669" w:rsidRPr="00A86017" w:rsidRDefault="00133669" w:rsidP="00A86017">
      <w:pPr>
        <w:spacing w:after="0"/>
        <w:jc w:val="center"/>
        <w:rPr>
          <w:sz w:val="27"/>
          <w:szCs w:val="27"/>
        </w:rPr>
      </w:pPr>
      <w:r w:rsidRPr="00A86017">
        <w:rPr>
          <w:rFonts w:hint="cs"/>
          <w:sz w:val="27"/>
          <w:szCs w:val="27"/>
          <w:cs/>
        </w:rPr>
        <w:t>ඉන්දියානු මහ කොමසාරිස් කාර්යාලය</w:t>
      </w:r>
    </w:p>
    <w:p w14:paraId="4D3BBAFD" w14:textId="77777777" w:rsidR="00133669" w:rsidRPr="00A86017" w:rsidRDefault="00133669" w:rsidP="00A86017">
      <w:pPr>
        <w:spacing w:after="0"/>
        <w:jc w:val="center"/>
        <w:rPr>
          <w:sz w:val="27"/>
          <w:szCs w:val="27"/>
        </w:rPr>
      </w:pPr>
      <w:r w:rsidRPr="00A86017">
        <w:rPr>
          <w:rFonts w:hint="cs"/>
          <w:sz w:val="27"/>
          <w:szCs w:val="27"/>
          <w:cs/>
        </w:rPr>
        <w:t>කොළඹ</w:t>
      </w:r>
    </w:p>
    <w:p w14:paraId="0781560D" w14:textId="77777777" w:rsidR="00133669" w:rsidRPr="00A86017" w:rsidRDefault="00133669" w:rsidP="00A86017">
      <w:pPr>
        <w:spacing w:after="0"/>
        <w:jc w:val="center"/>
        <w:rPr>
          <w:b/>
          <w:bCs/>
          <w:sz w:val="27"/>
          <w:szCs w:val="27"/>
        </w:rPr>
      </w:pPr>
    </w:p>
    <w:p w14:paraId="07CEF7E9" w14:textId="622C1A35" w:rsidR="00533BDE" w:rsidRPr="00A86017" w:rsidRDefault="007F118B" w:rsidP="00A86017">
      <w:pPr>
        <w:spacing w:after="0"/>
        <w:jc w:val="center"/>
        <w:rPr>
          <w:b/>
          <w:bCs/>
          <w:sz w:val="27"/>
          <w:szCs w:val="27"/>
        </w:rPr>
      </w:pPr>
      <w:r w:rsidRPr="00A86017">
        <w:rPr>
          <w:rFonts w:hint="cs"/>
          <w:b/>
          <w:bCs/>
          <w:sz w:val="27"/>
          <w:szCs w:val="27"/>
          <w:cs/>
        </w:rPr>
        <w:t>පුවත්පත් නිවේදනය</w:t>
      </w:r>
    </w:p>
    <w:p w14:paraId="573AA496" w14:textId="77777777" w:rsidR="00133669" w:rsidRPr="00A86017" w:rsidRDefault="00133669" w:rsidP="00A86017">
      <w:pPr>
        <w:spacing w:after="0"/>
        <w:jc w:val="center"/>
        <w:rPr>
          <w:rFonts w:ascii="Bookman Old Style" w:hAnsi="Bookman Old Style"/>
          <w:b/>
          <w:bCs/>
          <w:sz w:val="27"/>
          <w:szCs w:val="27"/>
        </w:rPr>
      </w:pPr>
    </w:p>
    <w:p w14:paraId="6A11C05D" w14:textId="77777777" w:rsidR="00133669" w:rsidRPr="00A86017" w:rsidRDefault="00133669" w:rsidP="00A86017">
      <w:pPr>
        <w:contextualSpacing/>
        <w:jc w:val="center"/>
        <w:rPr>
          <w:sz w:val="27"/>
          <w:szCs w:val="27"/>
          <w:cs/>
        </w:rPr>
      </w:pPr>
    </w:p>
    <w:p w14:paraId="07E9B30C" w14:textId="77777777" w:rsidR="00A86017" w:rsidRPr="00A86017" w:rsidRDefault="00133669" w:rsidP="00A86017">
      <w:pPr>
        <w:contextualSpacing/>
        <w:jc w:val="center"/>
        <w:rPr>
          <w:b/>
          <w:bCs/>
          <w:sz w:val="27"/>
          <w:szCs w:val="27"/>
          <w:u w:val="single"/>
        </w:rPr>
      </w:pPr>
      <w:r w:rsidRPr="00A86017">
        <w:rPr>
          <w:rFonts w:hint="cs"/>
          <w:b/>
          <w:bCs/>
          <w:sz w:val="27"/>
          <w:szCs w:val="27"/>
          <w:u w:val="single"/>
          <w:cs/>
        </w:rPr>
        <w:t>විදේශ කටයුතු අමාත්‍ය ආචාර්ය එස්. ජයිශංකර් මහතාගේ ශ්‍රී ලංකා සංචාරය</w:t>
      </w:r>
    </w:p>
    <w:p w14:paraId="2672ACE4" w14:textId="3998A1A6" w:rsidR="00133669" w:rsidRPr="00A86017" w:rsidRDefault="00133669" w:rsidP="00A86017">
      <w:pPr>
        <w:contextualSpacing/>
        <w:jc w:val="center"/>
        <w:rPr>
          <w:b/>
          <w:bCs/>
          <w:sz w:val="27"/>
          <w:szCs w:val="27"/>
          <w:u w:val="single"/>
        </w:rPr>
      </w:pPr>
      <w:r w:rsidRPr="00A86017">
        <w:rPr>
          <w:rFonts w:hint="cs"/>
          <w:b/>
          <w:bCs/>
          <w:sz w:val="27"/>
          <w:szCs w:val="27"/>
          <w:u w:val="single"/>
          <w:cs/>
        </w:rPr>
        <w:t>(2024 ඔක්තෝබර් 4)</w:t>
      </w:r>
    </w:p>
    <w:p w14:paraId="2F7E1FC4" w14:textId="14958077" w:rsidR="00A86017" w:rsidRPr="00A86017" w:rsidRDefault="00A86017" w:rsidP="00A86017">
      <w:pPr>
        <w:contextualSpacing/>
        <w:jc w:val="center"/>
        <w:rPr>
          <w:b/>
          <w:bCs/>
          <w:sz w:val="27"/>
          <w:szCs w:val="27"/>
          <w:u w:val="single"/>
        </w:rPr>
      </w:pPr>
    </w:p>
    <w:p w14:paraId="466E1C0A" w14:textId="77777777" w:rsidR="00A86017" w:rsidRPr="00A86017" w:rsidRDefault="00A86017" w:rsidP="00A86017">
      <w:pPr>
        <w:contextualSpacing/>
        <w:jc w:val="center"/>
        <w:rPr>
          <w:b/>
          <w:bCs/>
          <w:sz w:val="27"/>
          <w:szCs w:val="27"/>
          <w:u w:val="single"/>
        </w:rPr>
      </w:pPr>
    </w:p>
    <w:p w14:paraId="017023BC" w14:textId="121D241D" w:rsidR="00133669" w:rsidRPr="00A86017" w:rsidRDefault="00066668" w:rsidP="00A86017">
      <w:pPr>
        <w:ind w:firstLine="720"/>
        <w:jc w:val="both"/>
        <w:rPr>
          <w:sz w:val="27"/>
          <w:szCs w:val="27"/>
        </w:rPr>
      </w:pPr>
      <w:r w:rsidRPr="00A86017">
        <w:rPr>
          <w:rFonts w:hint="cs"/>
          <w:sz w:val="27"/>
          <w:szCs w:val="27"/>
          <w:cs/>
        </w:rPr>
        <w:t xml:space="preserve">විදේශ කටයුතු අමාත්‍ය ආචාර්ය එස්. ජයිශංකර් මහතා 2024 ඔක්තෝබර් 4 වන දින කොළඹ සංචාරයක නිරත විය. එතුමා ජනාධිපති </w:t>
      </w:r>
      <w:r w:rsidR="00133669" w:rsidRPr="00A86017">
        <w:rPr>
          <w:rFonts w:hint="cs"/>
          <w:sz w:val="27"/>
          <w:szCs w:val="27"/>
          <w:cs/>
        </w:rPr>
        <w:t xml:space="preserve">අතිගරු </w:t>
      </w:r>
      <w:r w:rsidRPr="00A86017">
        <w:rPr>
          <w:rFonts w:hint="cs"/>
          <w:sz w:val="27"/>
          <w:szCs w:val="27"/>
          <w:cs/>
        </w:rPr>
        <w:t xml:space="preserve">අනුර කුමාර දිසානායක මහතා සහ අග්‍රාමාත්‍ය </w:t>
      </w:r>
      <w:r w:rsidR="00133669" w:rsidRPr="00A86017">
        <w:rPr>
          <w:rFonts w:hint="cs"/>
          <w:sz w:val="27"/>
          <w:szCs w:val="27"/>
          <w:cs/>
        </w:rPr>
        <w:t xml:space="preserve">ගරු </w:t>
      </w:r>
      <w:r w:rsidR="00182AA6" w:rsidRPr="00A86017">
        <w:rPr>
          <w:rFonts w:hint="cs"/>
          <w:sz w:val="27"/>
          <w:szCs w:val="27"/>
          <w:cs/>
        </w:rPr>
        <w:t xml:space="preserve">ආචාර්ය </w:t>
      </w:r>
      <w:r w:rsidRPr="00A86017">
        <w:rPr>
          <w:rFonts w:hint="cs"/>
          <w:sz w:val="27"/>
          <w:szCs w:val="27"/>
          <w:cs/>
        </w:rPr>
        <w:t>හරිනි අමරසූරිය මෙනවිය හමු වූ අතර විදේශ අමාත්‍ය</w:t>
      </w:r>
      <w:r w:rsidR="00133669" w:rsidRPr="00A86017">
        <w:rPr>
          <w:rFonts w:hint="cs"/>
          <w:sz w:val="27"/>
          <w:szCs w:val="27"/>
          <w:cs/>
        </w:rPr>
        <w:t xml:space="preserve"> ගරු </w:t>
      </w:r>
      <w:r w:rsidRPr="00A86017">
        <w:rPr>
          <w:rFonts w:hint="cs"/>
          <w:sz w:val="27"/>
          <w:szCs w:val="27"/>
          <w:cs/>
        </w:rPr>
        <w:t xml:space="preserve">විජිත හේරත් මහතා සමඟ ද සාකච්ඡාවන්හි නිරත විය. විදේශ කටයුතු අමාත්‍යතුමා හිටපු ජනාධිපති </w:t>
      </w:r>
      <w:r w:rsidR="00133669" w:rsidRPr="00A86017">
        <w:rPr>
          <w:rFonts w:hint="cs"/>
          <w:sz w:val="27"/>
          <w:szCs w:val="27"/>
          <w:cs/>
        </w:rPr>
        <w:t xml:space="preserve">අතිගරු </w:t>
      </w:r>
      <w:r w:rsidRPr="00A86017">
        <w:rPr>
          <w:rFonts w:hint="cs"/>
          <w:sz w:val="27"/>
          <w:szCs w:val="27"/>
          <w:cs/>
        </w:rPr>
        <w:t>රනිල් වික්‍රමසිංහ මහතා සහ සමඟි ජන බලවේගයේ නායක</w:t>
      </w:r>
      <w:r w:rsidR="00133669" w:rsidRPr="00A86017">
        <w:rPr>
          <w:rFonts w:hint="cs"/>
          <w:sz w:val="27"/>
          <w:szCs w:val="27"/>
          <w:cs/>
        </w:rPr>
        <w:t xml:space="preserve"> ගරු</w:t>
      </w:r>
      <w:r w:rsidRPr="00A86017">
        <w:rPr>
          <w:rFonts w:hint="cs"/>
          <w:sz w:val="27"/>
          <w:szCs w:val="27"/>
          <w:cs/>
        </w:rPr>
        <w:t xml:space="preserve"> සජිත් ප්‍රේමදාස මහතා ද හමු විය. </w:t>
      </w:r>
    </w:p>
    <w:p w14:paraId="409799C6" w14:textId="2A39E383" w:rsidR="00A86017" w:rsidRPr="00A86017" w:rsidRDefault="00A86017" w:rsidP="00FA5D35">
      <w:pPr>
        <w:jc w:val="both"/>
        <w:rPr>
          <w:sz w:val="27"/>
          <w:szCs w:val="27"/>
        </w:rPr>
      </w:pPr>
      <w:r w:rsidRPr="00A86017">
        <w:rPr>
          <w:rFonts w:hint="cs"/>
          <w:sz w:val="27"/>
          <w:szCs w:val="27"/>
          <w:cs/>
        </w:rPr>
        <w:t>2.</w:t>
      </w:r>
      <w:r w:rsidRPr="00A86017">
        <w:rPr>
          <w:sz w:val="27"/>
          <w:szCs w:val="27"/>
          <w:cs/>
        </w:rPr>
        <w:tab/>
      </w:r>
      <w:r w:rsidR="00E93D2B" w:rsidRPr="00A86017">
        <w:rPr>
          <w:rFonts w:hint="cs"/>
          <w:sz w:val="27"/>
          <w:szCs w:val="27"/>
          <w:cs/>
        </w:rPr>
        <w:t>විදේශ අමාත්‍ය හේරත් මහතා</w:t>
      </w:r>
      <w:r w:rsidR="00066668" w:rsidRPr="00A86017">
        <w:rPr>
          <w:rFonts w:hint="cs"/>
          <w:sz w:val="27"/>
          <w:szCs w:val="27"/>
          <w:cs/>
        </w:rPr>
        <w:t xml:space="preserve"> සමඟ පැවති සාකච්ඡාවන්හිදි විදේශ කටයුතු අමාත්‍යතුමා </w:t>
      </w:r>
      <w:r w:rsidR="00182AA6" w:rsidRPr="00A86017">
        <w:rPr>
          <w:sz w:val="27"/>
          <w:szCs w:val="27"/>
        </w:rPr>
        <w:t>‘</w:t>
      </w:r>
      <w:r w:rsidR="00182AA6" w:rsidRPr="00A86017">
        <w:rPr>
          <w:rFonts w:hint="cs"/>
          <w:sz w:val="27"/>
          <w:szCs w:val="27"/>
          <w:cs/>
        </w:rPr>
        <w:t>අසල්වැසියා ප්‍රථමයෙන්</w:t>
      </w:r>
      <w:r w:rsidR="00182AA6" w:rsidRPr="00A86017">
        <w:rPr>
          <w:sz w:val="27"/>
          <w:szCs w:val="27"/>
        </w:rPr>
        <w:t xml:space="preserve">’ </w:t>
      </w:r>
      <w:r w:rsidR="00066668" w:rsidRPr="00A86017">
        <w:rPr>
          <w:rFonts w:hint="cs"/>
          <w:sz w:val="27"/>
          <w:szCs w:val="27"/>
          <w:cs/>
        </w:rPr>
        <w:t xml:space="preserve">යන ප්‍රතිපත්තිය සහ </w:t>
      </w:r>
      <w:r w:rsidR="00736B19">
        <w:rPr>
          <w:rFonts w:hint="cs"/>
          <w:sz w:val="27"/>
          <w:szCs w:val="27"/>
          <w:cs/>
        </w:rPr>
        <w:t>සාගර් (</w:t>
      </w:r>
      <w:r w:rsidR="00182AA6" w:rsidRPr="00A86017">
        <w:rPr>
          <w:sz w:val="27"/>
          <w:szCs w:val="27"/>
        </w:rPr>
        <w:t>SAGAR</w:t>
      </w:r>
      <w:r w:rsidR="00736B19">
        <w:rPr>
          <w:rFonts w:hint="cs"/>
          <w:sz w:val="27"/>
          <w:szCs w:val="27"/>
          <w:cs/>
        </w:rPr>
        <w:t>)</w:t>
      </w:r>
      <w:r w:rsidR="00066668" w:rsidRPr="00A86017">
        <w:rPr>
          <w:rFonts w:hint="cs"/>
          <w:sz w:val="27"/>
          <w:szCs w:val="27"/>
          <w:cs/>
        </w:rPr>
        <w:t xml:space="preserve"> යන දැක්ම මත පදනම්ව ද්විපාර්ශ්වික සහයෝගීතාවය ඉහළ නැංවීමට ඉන්දියාවේ ශක්තිමත් කැපවීම ප්‍රකාශ කළේය. මෙම සන්දර්භය තුළ </w:t>
      </w:r>
      <w:r w:rsidR="0069261E" w:rsidRPr="00A86017">
        <w:rPr>
          <w:rFonts w:hint="cs"/>
          <w:sz w:val="27"/>
          <w:szCs w:val="27"/>
          <w:cs/>
        </w:rPr>
        <w:t xml:space="preserve">ශ්‍රී ලංකාවේ ප්‍රමුඛත්වය මත පදනම්ව </w:t>
      </w:r>
      <w:r w:rsidR="00133669" w:rsidRPr="00A86017">
        <w:rPr>
          <w:rFonts w:hint="cs"/>
          <w:sz w:val="27"/>
          <w:szCs w:val="27"/>
          <w:cs/>
        </w:rPr>
        <w:t>දිවයින තුළ</w:t>
      </w:r>
      <w:r w:rsidR="0069261E" w:rsidRPr="00A86017">
        <w:rPr>
          <w:rFonts w:hint="cs"/>
          <w:sz w:val="27"/>
          <w:szCs w:val="27"/>
          <w:cs/>
        </w:rPr>
        <w:t xml:space="preserve"> </w:t>
      </w:r>
      <w:r w:rsidR="00133669" w:rsidRPr="00A86017">
        <w:rPr>
          <w:rFonts w:hint="cs"/>
          <w:sz w:val="27"/>
          <w:szCs w:val="27"/>
          <w:cs/>
        </w:rPr>
        <w:t>ක්‍රියාත්මක</w:t>
      </w:r>
      <w:r w:rsidR="0069261E" w:rsidRPr="00A86017">
        <w:rPr>
          <w:rFonts w:hint="cs"/>
          <w:sz w:val="27"/>
          <w:szCs w:val="27"/>
          <w:cs/>
        </w:rPr>
        <w:t xml:space="preserve"> ව්‍යාපෘතීන් හරහා ඉන්දියාවේ සංවර්ධන සහයෝගිතාවය අඛණ්ඩව ඉදිරියට යනු ඇති බවට </w:t>
      </w:r>
      <w:r w:rsidR="00182AA6" w:rsidRPr="00A86017">
        <w:rPr>
          <w:rFonts w:hint="cs"/>
          <w:sz w:val="27"/>
          <w:szCs w:val="27"/>
          <w:cs/>
        </w:rPr>
        <w:t xml:space="preserve">එතුමා </w:t>
      </w:r>
      <w:r w:rsidR="0069261E" w:rsidRPr="00A86017">
        <w:rPr>
          <w:rFonts w:hint="cs"/>
          <w:sz w:val="27"/>
          <w:szCs w:val="27"/>
          <w:cs/>
        </w:rPr>
        <w:t xml:space="preserve">සහතික විය. ඇමරිකානු ඩොලර් මිලියන 61.5ක ප්‍රදානයක් යටතේ කන්කසන්තුරය වරාය නවීකරණය කිරීමට ඉන්දියාව කැමැත්ත පළ කර ඇති බව එතුමා අවධාරණය කළේය. එසේම, ඇමරිකානු ඩොලර් මිලියන 20ක ණය පහසුකම් යටතේ සම්පූර්ණ කරන ලද ව්‍යාපෘතීන් 7ක් සඳහා ගෙවීම් ප්‍රදාන බවට පරිවර්තනය කළ හැකි බව ද එතුමා දැනුම් දුන්නේය. ඉන්දියාව ශ්‍රී ලංකා දුම්රිය දෙපාර්තමේන්තුව සඳහා ඩීසල් </w:t>
      </w:r>
      <w:r w:rsidR="00F70F82" w:rsidRPr="00A86017">
        <w:rPr>
          <w:rFonts w:hint="cs"/>
          <w:sz w:val="27"/>
          <w:szCs w:val="27"/>
          <w:cs/>
        </w:rPr>
        <w:t>දුම්රිය එංජින්</w:t>
      </w:r>
      <w:r w:rsidR="0069261E" w:rsidRPr="00A86017">
        <w:rPr>
          <w:rFonts w:hint="cs"/>
          <w:sz w:val="27"/>
          <w:szCs w:val="27"/>
          <w:cs/>
        </w:rPr>
        <w:t xml:space="preserve"> 22ක් ද තිළිණ කිරීමට තීරණය කර තිබේ. </w:t>
      </w:r>
    </w:p>
    <w:p w14:paraId="2E2BF33C" w14:textId="3F0F1FB6" w:rsidR="007E474C" w:rsidRPr="00A86017" w:rsidRDefault="00A86017" w:rsidP="00FA5D35">
      <w:pPr>
        <w:jc w:val="both"/>
        <w:rPr>
          <w:sz w:val="27"/>
          <w:szCs w:val="27"/>
        </w:rPr>
      </w:pPr>
      <w:r w:rsidRPr="00A86017">
        <w:rPr>
          <w:rFonts w:hint="cs"/>
          <w:sz w:val="27"/>
          <w:szCs w:val="27"/>
          <w:cs/>
        </w:rPr>
        <w:t>3.</w:t>
      </w:r>
      <w:r w:rsidRPr="00A86017">
        <w:rPr>
          <w:sz w:val="27"/>
          <w:szCs w:val="27"/>
          <w:cs/>
        </w:rPr>
        <w:tab/>
      </w:r>
      <w:r w:rsidR="00E93D2B" w:rsidRPr="00A86017">
        <w:rPr>
          <w:rFonts w:hint="cs"/>
          <w:sz w:val="27"/>
          <w:szCs w:val="27"/>
          <w:cs/>
        </w:rPr>
        <w:t xml:space="preserve">ජනාධිපතිතුමා සමඟ පැවති සාකච්ඡාවේදී විදේශ කටයුතු අමාත්‍යතුමා </w:t>
      </w:r>
      <w:r w:rsidR="006A1D2B" w:rsidRPr="00A86017">
        <w:rPr>
          <w:rFonts w:hint="cs"/>
          <w:sz w:val="27"/>
          <w:szCs w:val="27"/>
          <w:cs/>
        </w:rPr>
        <w:t>බලශක්ති නිෂ්පාදනය සහ සම්ප්‍රේෂණය, ඉන්ධන සහ ද්‍රවීකෘත ස්වභාවික වායු (</w:t>
      </w:r>
      <w:r w:rsidR="00182AA6" w:rsidRPr="00A86017">
        <w:rPr>
          <w:sz w:val="27"/>
          <w:szCs w:val="27"/>
        </w:rPr>
        <w:t>LNG</w:t>
      </w:r>
      <w:r w:rsidR="006A1D2B" w:rsidRPr="00A86017">
        <w:rPr>
          <w:rFonts w:hint="cs"/>
          <w:sz w:val="27"/>
          <w:szCs w:val="27"/>
          <w:cs/>
        </w:rPr>
        <w:t xml:space="preserve">) සැපයුම, ආගමික ස්ථාන සඳහා සූර්ය විදුලිබලය ලබා දීම, </w:t>
      </w:r>
      <w:r w:rsidR="007E474C" w:rsidRPr="00A86017">
        <w:rPr>
          <w:rFonts w:hint="cs"/>
          <w:sz w:val="27"/>
          <w:szCs w:val="27"/>
          <w:cs/>
        </w:rPr>
        <w:t xml:space="preserve">සම්බන්ධකතාවය, </w:t>
      </w:r>
      <w:r w:rsidR="006A1D2B" w:rsidRPr="00A86017">
        <w:rPr>
          <w:rFonts w:hint="cs"/>
          <w:sz w:val="27"/>
          <w:szCs w:val="27"/>
          <w:cs/>
        </w:rPr>
        <w:t>ඩිජිටල් පොදු යටිතල පහසුකම්, සෞඛ්‍ය සහ කිරි නිෂ්පාදන සංවර්ධනය යන ක්ෂේත්‍රවල දැනට ක්‍රියාත්මක මුලපිරීම්</w:t>
      </w:r>
      <w:r w:rsidR="00E93D2B" w:rsidRPr="00A86017">
        <w:rPr>
          <w:rFonts w:hint="cs"/>
          <w:sz w:val="27"/>
          <w:szCs w:val="27"/>
          <w:cs/>
        </w:rPr>
        <w:t xml:space="preserve"> පිළිබඳව අදහස් දැක්වීය. </w:t>
      </w:r>
      <w:r w:rsidR="00DB4755" w:rsidRPr="00A86017">
        <w:rPr>
          <w:rFonts w:hint="cs"/>
          <w:sz w:val="27"/>
          <w:szCs w:val="27"/>
          <w:cs/>
        </w:rPr>
        <w:t xml:space="preserve">මෙම ක්ෂේත්‍ර ආර්ථික තිරසාරභාවයට දායකත්වය ලබා දෙනු ඇති බව සහ නව ආදායම් මාර්ග සම්පාදනය කරනු ඇති බව එතුමා සඳහන් කළේය. </w:t>
      </w:r>
      <w:r w:rsidR="00FE70F9" w:rsidRPr="00A86017">
        <w:rPr>
          <w:rFonts w:hint="cs"/>
          <w:sz w:val="27"/>
          <w:szCs w:val="27"/>
          <w:cs/>
        </w:rPr>
        <w:t>සෞභාග්‍යමත් ශ්‍රී ලංකාව</w:t>
      </w:r>
      <w:r w:rsidR="007E474C" w:rsidRPr="00A86017">
        <w:rPr>
          <w:rFonts w:hint="cs"/>
          <w:sz w:val="27"/>
          <w:szCs w:val="27"/>
          <w:cs/>
        </w:rPr>
        <w:t>ක්</w:t>
      </w:r>
      <w:r w:rsidR="00FE70F9" w:rsidRPr="00A86017">
        <w:rPr>
          <w:rFonts w:hint="cs"/>
          <w:sz w:val="27"/>
          <w:szCs w:val="27"/>
          <w:cs/>
        </w:rPr>
        <w:t xml:space="preserve"> පිළිබඳ සිය දැක්ම සාක්ෂාත් කරගැනීම සහ ජනතාවගේ අභිලාෂයන් ඉටුකරලීම සඳහා </w:t>
      </w:r>
      <w:r w:rsidR="00DB4755" w:rsidRPr="00A86017">
        <w:rPr>
          <w:rFonts w:hint="cs"/>
          <w:sz w:val="27"/>
          <w:szCs w:val="27"/>
          <w:cs/>
        </w:rPr>
        <w:t xml:space="preserve">ඉන්දියාවේ </w:t>
      </w:r>
      <w:r w:rsidR="00FE70F9" w:rsidRPr="00A86017">
        <w:rPr>
          <w:rFonts w:hint="cs"/>
          <w:sz w:val="27"/>
          <w:szCs w:val="27"/>
          <w:cs/>
        </w:rPr>
        <w:t xml:space="preserve">ආර්ථික සහයෝගය තීරණාත්මක වන බව ජනාධිපතිතුමා සඳහන් කළේය. එතුමා ශ්‍රී ලංකාව තුළ නිෂ්පාදන පිරිවැය අඩු කිරීමට සහ අමතර සම්පත් නිර්මාණය කිරීමට උපකාරී </w:t>
      </w:r>
      <w:r w:rsidR="00FE70F9" w:rsidRPr="00A86017">
        <w:rPr>
          <w:rFonts w:hint="cs"/>
          <w:sz w:val="27"/>
          <w:szCs w:val="27"/>
          <w:cs/>
        </w:rPr>
        <w:lastRenderedPageBreak/>
        <w:t xml:space="preserve">විය හැකි වන පුනර්ජනනීය බලශක්තිය ඉන්දියාවට අපනයනය කිරීමේ විභවතාවය පිළිබඳව සඳහන් ‍කළේය. ජනාධිපතිතුමා ඉන්දීය සංචාරකයන්ගේ දායකත්වය පිළිබඳව ද සඳහන් කළ අතර මෙය තවදුරටත් වර්ධනය වීමට විභවතාවයක් පවතින බව හඳුනාගත්තේය. </w:t>
      </w:r>
    </w:p>
    <w:p w14:paraId="2D46E9AA" w14:textId="0D21ED0D" w:rsidR="006A1D2B" w:rsidRPr="00A86017" w:rsidRDefault="00A86017" w:rsidP="00FA5D35">
      <w:pPr>
        <w:jc w:val="both"/>
        <w:rPr>
          <w:sz w:val="27"/>
          <w:szCs w:val="27"/>
        </w:rPr>
      </w:pPr>
      <w:r w:rsidRPr="00A86017">
        <w:rPr>
          <w:rFonts w:hint="cs"/>
          <w:sz w:val="27"/>
          <w:szCs w:val="27"/>
          <w:cs/>
        </w:rPr>
        <w:t>4.</w:t>
      </w:r>
      <w:r w:rsidRPr="00A86017">
        <w:rPr>
          <w:sz w:val="27"/>
          <w:szCs w:val="27"/>
          <w:cs/>
        </w:rPr>
        <w:tab/>
      </w:r>
      <w:r w:rsidR="00E93D2B" w:rsidRPr="00A86017">
        <w:rPr>
          <w:rFonts w:hint="cs"/>
          <w:sz w:val="27"/>
          <w:szCs w:val="27"/>
          <w:cs/>
        </w:rPr>
        <w:t xml:space="preserve">නායකත්වය සමඟ </w:t>
      </w:r>
      <w:r w:rsidR="006A1D2B" w:rsidRPr="00A86017">
        <w:rPr>
          <w:rFonts w:hint="cs"/>
          <w:sz w:val="27"/>
          <w:szCs w:val="27"/>
          <w:cs/>
        </w:rPr>
        <w:t xml:space="preserve"> </w:t>
      </w:r>
      <w:r w:rsidR="00E93D2B" w:rsidRPr="00A86017">
        <w:rPr>
          <w:rFonts w:hint="cs"/>
          <w:sz w:val="27"/>
          <w:szCs w:val="27"/>
          <w:cs/>
        </w:rPr>
        <w:t>විදේශ කටයුතු අමාත්‍යතුමාගේ සාකච්ඡා</w:t>
      </w:r>
      <w:r w:rsidR="007E474C" w:rsidRPr="00A86017">
        <w:rPr>
          <w:rFonts w:hint="cs"/>
          <w:sz w:val="27"/>
          <w:szCs w:val="27"/>
          <w:cs/>
        </w:rPr>
        <w:t>ව</w:t>
      </w:r>
      <w:r w:rsidR="00E93D2B" w:rsidRPr="00A86017">
        <w:rPr>
          <w:rFonts w:hint="cs"/>
          <w:sz w:val="27"/>
          <w:szCs w:val="27"/>
          <w:cs/>
        </w:rPr>
        <w:t xml:space="preserve"> </w:t>
      </w:r>
      <w:r w:rsidR="00BD26BF" w:rsidRPr="00A86017">
        <w:rPr>
          <w:rFonts w:hint="cs"/>
          <w:sz w:val="27"/>
          <w:szCs w:val="27"/>
          <w:cs/>
        </w:rPr>
        <w:t>ශ්‍රී ලංකාව තුළ ඉන්දීය ආයෝජන සහ රැකියා නිර්මාණය</w:t>
      </w:r>
      <w:r w:rsidR="007E474C" w:rsidRPr="00A86017">
        <w:rPr>
          <w:rFonts w:hint="cs"/>
          <w:sz w:val="27"/>
          <w:szCs w:val="27"/>
          <w:cs/>
        </w:rPr>
        <w:t xml:space="preserve"> කිරීම</w:t>
      </w:r>
      <w:r w:rsidR="00BD26BF" w:rsidRPr="00A86017">
        <w:rPr>
          <w:rFonts w:hint="cs"/>
          <w:sz w:val="27"/>
          <w:szCs w:val="27"/>
          <w:cs/>
        </w:rPr>
        <w:t xml:space="preserve"> සඳහා පහසුකම් සැලසීම මෙන්ම ශ්‍රී ලංකාවට පැමිණෙන ඉන්දීය සංචාරකයන් ප්‍රමාණය ඉහළ නැංවීම වැනි කරුණු ද ආවරණය ‍කළේය. </w:t>
      </w:r>
      <w:r w:rsidR="00CE36E7" w:rsidRPr="00A86017">
        <w:rPr>
          <w:rFonts w:hint="cs"/>
          <w:sz w:val="27"/>
          <w:szCs w:val="27"/>
          <w:cs/>
        </w:rPr>
        <w:t xml:space="preserve">අග්‍රමාත්‍ය අමරසූරිය මෙනවිය සමඟ පැවති සාකච්ඡාවේදී </w:t>
      </w:r>
      <w:r w:rsidR="00BD26BF" w:rsidRPr="00A86017">
        <w:rPr>
          <w:rFonts w:hint="cs"/>
          <w:sz w:val="27"/>
          <w:szCs w:val="27"/>
          <w:cs/>
        </w:rPr>
        <w:t>ශ්‍රී ලංකාවේ පුහුණු වීම් සහ ධාරිතා ගොඩනැගී</w:t>
      </w:r>
      <w:r w:rsidR="00182AA6" w:rsidRPr="00A86017">
        <w:rPr>
          <w:rFonts w:hint="cs"/>
          <w:sz w:val="27"/>
          <w:szCs w:val="27"/>
          <w:cs/>
        </w:rPr>
        <w:t>මේ</w:t>
      </w:r>
      <w:r w:rsidR="00BD26BF" w:rsidRPr="00A86017">
        <w:rPr>
          <w:rFonts w:hint="cs"/>
          <w:sz w:val="27"/>
          <w:szCs w:val="27"/>
          <w:cs/>
        </w:rPr>
        <w:t xml:space="preserve"> අවශ්‍යතාවයන්ට ප්‍රතිචාර දැක්වීමට ඉන්දීය රජය සූදානම් බව එතුමා අවධාරණය ‍කළේය. </w:t>
      </w:r>
      <w:r w:rsidR="00CE36E7" w:rsidRPr="00A86017">
        <w:rPr>
          <w:rFonts w:hint="cs"/>
          <w:sz w:val="27"/>
          <w:szCs w:val="27"/>
          <w:cs/>
        </w:rPr>
        <w:t xml:space="preserve">ඩිජිටල් පොදු යටිතල පහසුකම්හි ප්‍රතිලාභ පිළිබඳව ද එම සාකච්ඡාවේදී අවධානය යොමු විය. </w:t>
      </w:r>
    </w:p>
    <w:p w14:paraId="7AB68370" w14:textId="0195FDF1" w:rsidR="00BD26BF" w:rsidRPr="00A86017" w:rsidRDefault="00A86017" w:rsidP="00FA5D35">
      <w:pPr>
        <w:jc w:val="both"/>
        <w:rPr>
          <w:sz w:val="27"/>
          <w:szCs w:val="27"/>
        </w:rPr>
      </w:pPr>
      <w:r w:rsidRPr="00A86017">
        <w:rPr>
          <w:rFonts w:hint="cs"/>
          <w:sz w:val="27"/>
          <w:szCs w:val="27"/>
          <w:cs/>
        </w:rPr>
        <w:t>5.</w:t>
      </w:r>
      <w:r w:rsidRPr="00A86017">
        <w:rPr>
          <w:sz w:val="27"/>
          <w:szCs w:val="27"/>
          <w:cs/>
        </w:rPr>
        <w:tab/>
      </w:r>
      <w:r w:rsidR="00BD26BF" w:rsidRPr="00A86017">
        <w:rPr>
          <w:rFonts w:hint="cs"/>
          <w:sz w:val="27"/>
          <w:szCs w:val="27"/>
          <w:cs/>
        </w:rPr>
        <w:t>ශ්‍රී ලංකාවේ ණය ප්‍රතිව්‍යූහගතකරණ ප්‍රයත්නය</w:t>
      </w:r>
      <w:r w:rsidR="00182AA6" w:rsidRPr="00A86017">
        <w:rPr>
          <w:rFonts w:hint="cs"/>
          <w:sz w:val="27"/>
          <w:szCs w:val="27"/>
          <w:cs/>
        </w:rPr>
        <w:t>න්</w:t>
      </w:r>
      <w:r w:rsidR="00BD26BF" w:rsidRPr="00A86017">
        <w:rPr>
          <w:rFonts w:hint="cs"/>
          <w:sz w:val="27"/>
          <w:szCs w:val="27"/>
          <w:cs/>
        </w:rPr>
        <w:t xml:space="preserve"> සම්බන්ධයෙන් අදහස් දක්වමින් විදේශ කටයුතු අමාත්‍යතුමා ඉන්දියාව මුල සිටම ශ්‍රී ලංකාවේ ආර්ථික ස්ථා</w:t>
      </w:r>
      <w:r w:rsidR="006A7F2E" w:rsidRPr="00A86017">
        <w:rPr>
          <w:rFonts w:hint="cs"/>
          <w:sz w:val="27"/>
          <w:szCs w:val="27"/>
          <w:cs/>
        </w:rPr>
        <w:t>වරත්වය</w:t>
      </w:r>
      <w:r w:rsidR="00BD26BF" w:rsidRPr="00A86017">
        <w:rPr>
          <w:rFonts w:hint="cs"/>
          <w:sz w:val="27"/>
          <w:szCs w:val="27"/>
          <w:cs/>
        </w:rPr>
        <w:t xml:space="preserve"> සහ ප්‍රතිසාධනය උදෙසා උපකාර කර ඇති බව</w:t>
      </w:r>
      <w:r w:rsidR="002146B8" w:rsidRPr="00A86017">
        <w:rPr>
          <w:rFonts w:hint="cs"/>
          <w:sz w:val="27"/>
          <w:szCs w:val="27"/>
          <w:cs/>
        </w:rPr>
        <w:t xml:space="preserve"> සිහිපත් කළේය</w:t>
      </w:r>
      <w:r w:rsidR="00BD26BF" w:rsidRPr="00A86017">
        <w:rPr>
          <w:rFonts w:hint="cs"/>
          <w:sz w:val="27"/>
          <w:szCs w:val="27"/>
          <w:cs/>
        </w:rPr>
        <w:t xml:space="preserve">. විස්තීරණ අරමුදල් පහසුකම අනුමත කිරීම සඳහා ජාත්‍යන්තර මූල්‍ය අරමුදලට අවකාශ ලබා දෙමින් මූල්‍ය </w:t>
      </w:r>
      <w:r w:rsidR="00BD26BF" w:rsidRPr="00A86017">
        <w:rPr>
          <w:rFonts w:hint="cs"/>
          <w:sz w:val="27"/>
          <w:szCs w:val="27"/>
          <w:shd w:val="clear" w:color="auto" w:fill="FFFFFF" w:themeFill="background1"/>
          <w:cs/>
        </w:rPr>
        <w:t>සහතිකය ලබා දුන් පළමු රට ඉන්දියා</w:t>
      </w:r>
      <w:r w:rsidR="00130E57" w:rsidRPr="00A86017">
        <w:rPr>
          <w:rFonts w:hint="cs"/>
          <w:sz w:val="27"/>
          <w:szCs w:val="27"/>
          <w:shd w:val="clear" w:color="auto" w:fill="FFFFFF" w:themeFill="background1"/>
          <w:cs/>
        </w:rPr>
        <w:t xml:space="preserve">වයි. </w:t>
      </w:r>
      <w:r w:rsidR="00DB4755" w:rsidRPr="00A86017">
        <w:rPr>
          <w:rFonts w:hint="cs"/>
          <w:sz w:val="27"/>
          <w:szCs w:val="27"/>
          <w:shd w:val="clear" w:color="auto" w:fill="FFFFFF" w:themeFill="background1"/>
          <w:cs/>
        </w:rPr>
        <w:t xml:space="preserve">එතුමා </w:t>
      </w:r>
      <w:r w:rsidR="00CE36E7" w:rsidRPr="00A86017">
        <w:rPr>
          <w:rFonts w:hint="cs"/>
          <w:sz w:val="27"/>
          <w:szCs w:val="27"/>
          <w:shd w:val="clear" w:color="auto" w:fill="FFFFFF" w:themeFill="background1"/>
          <w:cs/>
        </w:rPr>
        <w:t>ශ්‍රී ලංකාව සහ ජාත්‍යන්තර සෛවරීත්ව බැඳුම්කර හිමියන් අතර</w:t>
      </w:r>
      <w:r w:rsidR="00CE36E7" w:rsidRPr="00A86017">
        <w:rPr>
          <w:rFonts w:hint="cs"/>
          <w:sz w:val="27"/>
          <w:szCs w:val="27"/>
          <w:cs/>
        </w:rPr>
        <w:t xml:space="preserve"> ගිවිසුම </w:t>
      </w:r>
      <w:r w:rsidR="00DB4755" w:rsidRPr="00A86017">
        <w:rPr>
          <w:rFonts w:hint="cs"/>
          <w:sz w:val="27"/>
          <w:szCs w:val="27"/>
          <w:cs/>
        </w:rPr>
        <w:t xml:space="preserve">සම්බන්ධයෙන් නිල ණයහිමි කමිටුව තුළ ඉන්දියාවේ සහයෝගය තහවුරු කළේය. </w:t>
      </w:r>
      <w:r w:rsidR="00CE36E7" w:rsidRPr="00A86017">
        <w:rPr>
          <w:rFonts w:hint="cs"/>
          <w:sz w:val="27"/>
          <w:szCs w:val="27"/>
          <w:cs/>
        </w:rPr>
        <w:t xml:space="preserve"> </w:t>
      </w:r>
      <w:r w:rsidR="006A7F2E" w:rsidRPr="00A86017">
        <w:rPr>
          <w:rFonts w:hint="cs"/>
          <w:sz w:val="27"/>
          <w:szCs w:val="27"/>
          <w:cs/>
        </w:rPr>
        <w:t xml:space="preserve">ඉන්දියාව ශ්‍රී ලංකාව සමඟ සිය ද්විපාර්ශ්වික අවබෝධතා ගිවිසුම </w:t>
      </w:r>
      <w:r w:rsidR="00F70F82" w:rsidRPr="00A86017">
        <w:rPr>
          <w:rFonts w:hint="cs"/>
          <w:sz w:val="27"/>
          <w:szCs w:val="27"/>
          <w:cs/>
        </w:rPr>
        <w:t xml:space="preserve">සම්බන්ධයෙන් කඩිනමින් අවසන් එකඟතාවයකට පැමිණීමට ද </w:t>
      </w:r>
      <w:r w:rsidR="006A7F2E" w:rsidRPr="00A86017">
        <w:rPr>
          <w:rFonts w:hint="cs"/>
          <w:sz w:val="27"/>
          <w:szCs w:val="27"/>
          <w:cs/>
        </w:rPr>
        <w:t xml:space="preserve">කැමැත්තෙන් පසු වේ. </w:t>
      </w:r>
      <w:r w:rsidR="00DB4755" w:rsidRPr="00A86017">
        <w:rPr>
          <w:rFonts w:hint="cs"/>
          <w:sz w:val="27"/>
          <w:szCs w:val="27"/>
          <w:cs/>
        </w:rPr>
        <w:t>ජනාධිපතිතුමා එය අගය කළේය.</w:t>
      </w:r>
    </w:p>
    <w:p w14:paraId="37554CC0" w14:textId="3969ADE2" w:rsidR="009F5211" w:rsidRPr="00A86017" w:rsidRDefault="00A86017" w:rsidP="00FA5D35">
      <w:pPr>
        <w:jc w:val="both"/>
        <w:rPr>
          <w:sz w:val="27"/>
          <w:szCs w:val="27"/>
        </w:rPr>
      </w:pPr>
      <w:r w:rsidRPr="00A86017">
        <w:rPr>
          <w:rFonts w:hint="cs"/>
          <w:sz w:val="27"/>
          <w:szCs w:val="27"/>
          <w:cs/>
        </w:rPr>
        <w:t>6.</w:t>
      </w:r>
      <w:r w:rsidRPr="00A86017">
        <w:rPr>
          <w:sz w:val="27"/>
          <w:szCs w:val="27"/>
          <w:cs/>
        </w:rPr>
        <w:tab/>
      </w:r>
      <w:r w:rsidR="006A7F2E" w:rsidRPr="00A86017">
        <w:rPr>
          <w:rFonts w:hint="cs"/>
          <w:sz w:val="27"/>
          <w:szCs w:val="27"/>
          <w:cs/>
        </w:rPr>
        <w:t>ආරක්ෂාව සම්බන්ධ කරුණු පිළිබඳව සිදු වූ සාකච්ඡාවන්හිදි අවධාරණය කෙරුණේ ඉන්දියාවේ සහ ශ්‍රී ලංකාවේ අ</w:t>
      </w:r>
      <w:r w:rsidR="00AE1705" w:rsidRPr="00A86017">
        <w:rPr>
          <w:rFonts w:hint="cs"/>
          <w:sz w:val="27"/>
          <w:szCs w:val="27"/>
          <w:cs/>
        </w:rPr>
        <w:t>රමුණු</w:t>
      </w:r>
      <w:r w:rsidR="006A7F2E" w:rsidRPr="00A86017">
        <w:rPr>
          <w:rFonts w:hint="cs"/>
          <w:sz w:val="27"/>
          <w:szCs w:val="27"/>
          <w:cs/>
        </w:rPr>
        <w:t xml:space="preserve"> සමීපව එකට බද්ධ වී ඇති බවයි. ඒවායේ සහයෝගීතාවය අන්‍යෝන්‍ය වශයෙන් වැදගත් වන </w:t>
      </w:r>
      <w:r w:rsidR="009F5211" w:rsidRPr="00A86017">
        <w:rPr>
          <w:rFonts w:hint="cs"/>
          <w:sz w:val="27"/>
          <w:szCs w:val="27"/>
          <w:cs/>
        </w:rPr>
        <w:t xml:space="preserve">අතර </w:t>
      </w:r>
      <w:r w:rsidR="006A7F2E" w:rsidRPr="00A86017">
        <w:rPr>
          <w:rFonts w:hint="cs"/>
          <w:sz w:val="27"/>
          <w:szCs w:val="27"/>
          <w:cs/>
        </w:rPr>
        <w:t>කලාපයේ ස්ථාවරත්වය</w:t>
      </w:r>
      <w:r w:rsidR="009F5211" w:rsidRPr="00A86017">
        <w:rPr>
          <w:rFonts w:hint="cs"/>
          <w:sz w:val="27"/>
          <w:szCs w:val="27"/>
          <w:cs/>
        </w:rPr>
        <w:t>ට සහ ආරක්ෂාවට දායක වේ. විශ්වාසය, වි</w:t>
      </w:r>
      <w:r w:rsidR="00F70F82" w:rsidRPr="00A86017">
        <w:rPr>
          <w:rFonts w:hint="cs"/>
          <w:sz w:val="27"/>
          <w:szCs w:val="27"/>
          <w:cs/>
        </w:rPr>
        <w:t>නිවිදභාවය සහ අන්‍යෝන්‍ය සංවේදීතා</w:t>
      </w:r>
      <w:r w:rsidR="009F5211" w:rsidRPr="00A86017">
        <w:rPr>
          <w:rFonts w:hint="cs"/>
          <w:sz w:val="27"/>
          <w:szCs w:val="27"/>
          <w:cs/>
        </w:rPr>
        <w:t xml:space="preserve">වය ප්‍රවර්ධනය කරන අඛණ්ඩ සංවාදයක වැදගත්කම හඳුනාගන්නා ලදී. </w:t>
      </w:r>
      <w:r w:rsidR="00DB4755" w:rsidRPr="00A86017">
        <w:rPr>
          <w:rFonts w:hint="cs"/>
          <w:sz w:val="27"/>
          <w:szCs w:val="27"/>
          <w:cs/>
        </w:rPr>
        <w:t xml:space="preserve">ශ්‍රී ලංකා භූමිය </w:t>
      </w:r>
      <w:r w:rsidR="00AE1705" w:rsidRPr="00A86017">
        <w:rPr>
          <w:rFonts w:hint="cs"/>
          <w:sz w:val="27"/>
          <w:szCs w:val="27"/>
          <w:cs/>
        </w:rPr>
        <w:t xml:space="preserve">කිසිවිටෙකත් </w:t>
      </w:r>
      <w:r w:rsidR="00DB4755" w:rsidRPr="00A86017">
        <w:rPr>
          <w:rFonts w:hint="cs"/>
          <w:sz w:val="27"/>
          <w:szCs w:val="27"/>
          <w:cs/>
        </w:rPr>
        <w:t xml:space="preserve">ඉන්දියාවේ ආරක්ෂක </w:t>
      </w:r>
      <w:r w:rsidR="00AE1705" w:rsidRPr="00A86017">
        <w:rPr>
          <w:rFonts w:hint="cs"/>
          <w:sz w:val="27"/>
          <w:szCs w:val="27"/>
          <w:cs/>
        </w:rPr>
        <w:t>අරමුණුවලට</w:t>
      </w:r>
      <w:r w:rsidR="00DB4755" w:rsidRPr="00A86017">
        <w:rPr>
          <w:rFonts w:hint="cs"/>
          <w:sz w:val="27"/>
          <w:szCs w:val="27"/>
          <w:cs/>
        </w:rPr>
        <w:t xml:space="preserve"> හානිදායක අයුරින් යොදා ගැනීමට ඉඩ ලබා නොදෙන බව ජනාධිපතිතුමා අවධාරණය කළේය. </w:t>
      </w:r>
    </w:p>
    <w:p w14:paraId="14F509E7" w14:textId="0A2549B6" w:rsidR="00AE1705" w:rsidRPr="00A86017" w:rsidRDefault="00A86017" w:rsidP="00A86017">
      <w:pPr>
        <w:jc w:val="both"/>
        <w:rPr>
          <w:sz w:val="27"/>
          <w:szCs w:val="27"/>
        </w:rPr>
      </w:pPr>
      <w:r w:rsidRPr="00A86017">
        <w:rPr>
          <w:rFonts w:hint="cs"/>
          <w:sz w:val="27"/>
          <w:szCs w:val="27"/>
          <w:cs/>
        </w:rPr>
        <w:t>7.</w:t>
      </w:r>
      <w:r w:rsidRPr="00A86017">
        <w:rPr>
          <w:sz w:val="27"/>
          <w:szCs w:val="27"/>
          <w:cs/>
        </w:rPr>
        <w:tab/>
      </w:r>
      <w:r w:rsidR="009F5211" w:rsidRPr="00A86017">
        <w:rPr>
          <w:rFonts w:hint="cs"/>
          <w:sz w:val="27"/>
          <w:szCs w:val="27"/>
          <w:cs/>
        </w:rPr>
        <w:t>විදේශ කටයුතු අමාත්‍යතුමා</w:t>
      </w:r>
      <w:r w:rsidR="00411F71" w:rsidRPr="00A86017">
        <w:rPr>
          <w:sz w:val="27"/>
          <w:szCs w:val="27"/>
        </w:rPr>
        <w:t xml:space="preserve"> </w:t>
      </w:r>
      <w:r w:rsidR="00411F71" w:rsidRPr="00A86017">
        <w:rPr>
          <w:rFonts w:hint="cs"/>
          <w:sz w:val="27"/>
          <w:szCs w:val="27"/>
          <w:cs/>
        </w:rPr>
        <w:t xml:space="preserve">ශ්‍රී ලංකාවේ රඳවා සිටින ඉන්දීය ධීවරයන් සම්බන්ධයෙන් ද විමසූ අතර ඔවුන් සහ ඔවුන්ගේ බෝට්ටු කඩිනමින් නිදහස් කරන ලෙස ද ඔවුන්ට පනවා ඇති ඉහළ දඩ නැවත සලකා බලන ලෙස ද ඉල්ලා සිටියේය. ජීවනෝපාය මාර්ග </w:t>
      </w:r>
      <w:r w:rsidR="002E37A4" w:rsidRPr="00A86017">
        <w:rPr>
          <w:rFonts w:hint="cs"/>
          <w:sz w:val="27"/>
          <w:szCs w:val="27"/>
          <w:cs/>
        </w:rPr>
        <w:t>සම්බන්ධ කරුණු වෙත අවධානය යොමු කෙරෙන මානුෂීය ප්‍රවේශයක් මෙම ගැට</w:t>
      </w:r>
      <w:r w:rsidR="00F70F82" w:rsidRPr="00A86017">
        <w:rPr>
          <w:rFonts w:hint="cs"/>
          <w:sz w:val="27"/>
          <w:szCs w:val="27"/>
          <w:cs/>
        </w:rPr>
        <w:t>ලු</w:t>
      </w:r>
      <w:r w:rsidR="002E37A4" w:rsidRPr="00A86017">
        <w:rPr>
          <w:rFonts w:hint="cs"/>
          <w:sz w:val="27"/>
          <w:szCs w:val="27"/>
          <w:cs/>
        </w:rPr>
        <w:t xml:space="preserve">ව විසඳීමේදී කල්පවත්නා පදනමක් නිර්මාණය කරනු ඇත. ධීවර </w:t>
      </w:r>
      <w:r w:rsidR="00522521">
        <w:rPr>
          <w:rFonts w:hint="cs"/>
          <w:sz w:val="27"/>
          <w:szCs w:val="27"/>
          <w:cs/>
        </w:rPr>
        <w:t>කටයුතු පිළිබඳ ඒකාබද්ධ ක්‍රියාකාරි</w:t>
      </w:r>
      <w:bookmarkStart w:id="0" w:name="_GoBack"/>
      <w:bookmarkEnd w:id="0"/>
      <w:r w:rsidR="002E37A4" w:rsidRPr="00A86017">
        <w:rPr>
          <w:rFonts w:hint="cs"/>
          <w:sz w:val="27"/>
          <w:szCs w:val="27"/>
          <w:cs/>
        </w:rPr>
        <w:t xml:space="preserve"> කණ්ඩායමේ හමුවක් සහ ධීවර සංගම්වල හමුවක් කාලෝචිත වනු ඇත. </w:t>
      </w:r>
      <w:r w:rsidR="00DB4755" w:rsidRPr="00A86017">
        <w:rPr>
          <w:rFonts w:hint="cs"/>
          <w:sz w:val="27"/>
          <w:szCs w:val="27"/>
          <w:cs/>
        </w:rPr>
        <w:t xml:space="preserve">අද දින ඉන්දීය ධීවරයන් 50 දෙනෙකු නිදහස් කිරීම විදේශ කටයුතු අමාත්‍යතුමා අගය කළේය. </w:t>
      </w:r>
    </w:p>
    <w:p w14:paraId="428FA874" w14:textId="191ED040" w:rsidR="006A7F2E" w:rsidRDefault="00A86017" w:rsidP="00A86017">
      <w:pPr>
        <w:spacing w:after="0"/>
        <w:jc w:val="both"/>
        <w:rPr>
          <w:sz w:val="27"/>
          <w:szCs w:val="27"/>
        </w:rPr>
      </w:pPr>
      <w:r w:rsidRPr="00A86017">
        <w:rPr>
          <w:rFonts w:hint="cs"/>
          <w:sz w:val="27"/>
          <w:szCs w:val="27"/>
          <w:cs/>
        </w:rPr>
        <w:t>8.</w:t>
      </w:r>
      <w:r w:rsidRPr="00A86017">
        <w:rPr>
          <w:sz w:val="27"/>
          <w:szCs w:val="27"/>
          <w:cs/>
        </w:rPr>
        <w:tab/>
      </w:r>
      <w:r w:rsidR="002E37A4" w:rsidRPr="00A86017">
        <w:rPr>
          <w:rFonts w:hint="cs"/>
          <w:sz w:val="27"/>
          <w:szCs w:val="27"/>
          <w:cs/>
        </w:rPr>
        <w:t xml:space="preserve">වාර්ගික ගැටලුව </w:t>
      </w:r>
      <w:r w:rsidR="009329A9" w:rsidRPr="00A86017">
        <w:rPr>
          <w:rFonts w:hint="cs"/>
          <w:sz w:val="27"/>
          <w:szCs w:val="27"/>
          <w:cs/>
        </w:rPr>
        <w:t xml:space="preserve">සහ සංහිඳියා ක්‍රියාවලිය සම්බන්ධයෙන් අදහස් දක්වමින් විදේශ කටයුතු අමාත්‍යතුමා ශ්‍රී ලංකාවේ එක්සත්භාවය, භෞමික අඛණ්ඩතාවය සහ සෛවරීත්වය ආරක්ෂා කර ගනිමින් සමානාත්මතාවය, යුක්තිය, අභිමානය, සාමය උදෙසා දමිළ ජනතාව </w:t>
      </w:r>
      <w:r w:rsidR="009329A9" w:rsidRPr="00A86017">
        <w:rPr>
          <w:rFonts w:hint="cs"/>
          <w:sz w:val="27"/>
          <w:szCs w:val="27"/>
          <w:cs/>
        </w:rPr>
        <w:lastRenderedPageBreak/>
        <w:t xml:space="preserve">ඇතුළු සියලු ප්‍රජාවන්ගේ අභිලාෂයන් වෙනුවෙන් ඉන්දියාවේ සහයෝගය අවධාරණය කළේය. 13 වන ව්‍යවස්ථා සංශෝධනය පූර්ණ සහ ඵලදායි ලෙස ක්‍රියාත්මක කිරීම සහ පළාත් සභා මැතිවරණය කඩිනමින් පැවැත්වීම මෙම අරමුණු ළඟා කර ගැනීමට </w:t>
      </w:r>
      <w:r w:rsidR="00CB789A" w:rsidRPr="00A86017">
        <w:rPr>
          <w:rFonts w:hint="cs"/>
          <w:sz w:val="27"/>
          <w:szCs w:val="27"/>
          <w:cs/>
        </w:rPr>
        <w:t xml:space="preserve">පහසුකම් සලසනු ඇත. </w:t>
      </w:r>
    </w:p>
    <w:p w14:paraId="4E27E2E4" w14:textId="77777777" w:rsidR="00A86017" w:rsidRPr="00A86017" w:rsidRDefault="00A86017" w:rsidP="00A86017">
      <w:pPr>
        <w:spacing w:after="0"/>
        <w:jc w:val="both"/>
        <w:rPr>
          <w:sz w:val="27"/>
          <w:szCs w:val="27"/>
        </w:rPr>
      </w:pPr>
    </w:p>
    <w:p w14:paraId="1C3E5058" w14:textId="48C3CA7D" w:rsidR="00CB789A" w:rsidRPr="00A86017" w:rsidRDefault="00A86017" w:rsidP="00FA5D35">
      <w:pPr>
        <w:jc w:val="both"/>
        <w:rPr>
          <w:sz w:val="27"/>
          <w:szCs w:val="27"/>
        </w:rPr>
      </w:pPr>
      <w:r w:rsidRPr="00A86017">
        <w:rPr>
          <w:rFonts w:hint="cs"/>
          <w:sz w:val="27"/>
          <w:szCs w:val="27"/>
          <w:cs/>
        </w:rPr>
        <w:t>9.</w:t>
      </w:r>
      <w:r w:rsidRPr="00A86017">
        <w:rPr>
          <w:sz w:val="27"/>
          <w:szCs w:val="27"/>
          <w:cs/>
        </w:rPr>
        <w:tab/>
      </w:r>
      <w:r w:rsidR="00CB789A" w:rsidRPr="00A86017">
        <w:rPr>
          <w:rFonts w:hint="cs"/>
          <w:sz w:val="27"/>
          <w:szCs w:val="27"/>
          <w:cs/>
        </w:rPr>
        <w:t xml:space="preserve">විදේශ කටයුතු අමාත්‍යතුමා අන්‍යෝන්‍ය වශයෙන් පහසු දිනයකදී ඉන්දීය සංචාරයක නිරත වන ලෙස අග්‍රාමාත්‍ය </w:t>
      </w:r>
      <w:r w:rsidR="001F16AE" w:rsidRPr="00A86017">
        <w:rPr>
          <w:rFonts w:hint="cs"/>
          <w:sz w:val="27"/>
          <w:szCs w:val="27"/>
          <w:cs/>
        </w:rPr>
        <w:t>මෝද</w:t>
      </w:r>
      <w:r w:rsidR="00F70F82" w:rsidRPr="00A86017">
        <w:rPr>
          <w:rFonts w:hint="cs"/>
          <w:sz w:val="27"/>
          <w:szCs w:val="27"/>
          <w:cs/>
        </w:rPr>
        <w:t>ි මැතිතුමා වෙනුවෙන් ජනාධිපති</w:t>
      </w:r>
      <w:r w:rsidR="001F16AE" w:rsidRPr="00A86017">
        <w:rPr>
          <w:rFonts w:hint="cs"/>
          <w:sz w:val="27"/>
          <w:szCs w:val="27"/>
          <w:cs/>
        </w:rPr>
        <w:t xml:space="preserve"> අනුර කුමාර දිසානායක මහතාට ආරාධනා කළේය. </w:t>
      </w:r>
    </w:p>
    <w:p w14:paraId="1A3BEB57" w14:textId="07C0187D" w:rsidR="00A86017" w:rsidRPr="00A86017" w:rsidRDefault="00A86017" w:rsidP="00FA5D35">
      <w:pPr>
        <w:jc w:val="both"/>
        <w:rPr>
          <w:sz w:val="27"/>
          <w:szCs w:val="27"/>
        </w:rPr>
      </w:pPr>
    </w:p>
    <w:p w14:paraId="6FDD3F9C" w14:textId="77777777" w:rsidR="00A86017" w:rsidRPr="00A86017" w:rsidRDefault="00A86017" w:rsidP="00A86017">
      <w:pPr>
        <w:spacing w:after="0"/>
        <w:jc w:val="center"/>
        <w:rPr>
          <w:rFonts w:ascii="Bookman Old Style" w:hAnsi="Bookman Old Style"/>
          <w:b/>
          <w:bCs/>
          <w:i/>
          <w:iCs/>
          <w:sz w:val="27"/>
          <w:szCs w:val="27"/>
        </w:rPr>
      </w:pPr>
      <w:r w:rsidRPr="00A86017">
        <w:rPr>
          <w:rFonts w:ascii="Bookman Old Style" w:hAnsi="Bookman Old Style"/>
          <w:b/>
          <w:bCs/>
          <w:i/>
          <w:iCs/>
          <w:sz w:val="27"/>
          <w:szCs w:val="27"/>
        </w:rPr>
        <w:t>***</w:t>
      </w:r>
    </w:p>
    <w:p w14:paraId="15DE265B" w14:textId="77777777" w:rsidR="00A86017" w:rsidRPr="00A86017" w:rsidRDefault="00A86017" w:rsidP="00A86017">
      <w:pPr>
        <w:spacing w:after="0"/>
        <w:jc w:val="both"/>
        <w:rPr>
          <w:rFonts w:ascii="Bookman Old Style" w:hAnsi="Bookman Old Style"/>
          <w:b/>
          <w:bCs/>
          <w:i/>
          <w:iCs/>
          <w:sz w:val="27"/>
          <w:szCs w:val="27"/>
        </w:rPr>
      </w:pPr>
    </w:p>
    <w:p w14:paraId="65381EB2" w14:textId="4D88C137" w:rsidR="00A86017" w:rsidRPr="00A86017" w:rsidRDefault="00A86017" w:rsidP="00A86017">
      <w:pPr>
        <w:spacing w:after="0"/>
        <w:jc w:val="both"/>
        <w:rPr>
          <w:rFonts w:ascii="Bookman Old Style" w:hAnsi="Bookman Old Style"/>
          <w:b/>
          <w:bCs/>
          <w:i/>
          <w:iCs/>
          <w:sz w:val="27"/>
          <w:szCs w:val="27"/>
        </w:rPr>
      </w:pPr>
      <w:r w:rsidRPr="00A86017">
        <w:rPr>
          <w:rFonts w:ascii="Bookman Old Style" w:hAnsi="Bookman Old Style" w:hint="cs"/>
          <w:b/>
          <w:bCs/>
          <w:i/>
          <w:iCs/>
          <w:sz w:val="27"/>
          <w:szCs w:val="27"/>
          <w:cs/>
        </w:rPr>
        <w:t>කොළඹ</w:t>
      </w:r>
    </w:p>
    <w:p w14:paraId="1269430F" w14:textId="785B5CE5" w:rsidR="00A86017" w:rsidRPr="00A86017" w:rsidRDefault="00A86017" w:rsidP="00A86017">
      <w:pPr>
        <w:spacing w:after="0"/>
        <w:jc w:val="both"/>
        <w:rPr>
          <w:rFonts w:ascii="Bookman Old Style" w:hAnsi="Bookman Old Style"/>
          <w:b/>
          <w:bCs/>
          <w:i/>
          <w:iCs/>
          <w:sz w:val="27"/>
          <w:szCs w:val="27"/>
        </w:rPr>
      </w:pPr>
      <w:r w:rsidRPr="00A86017">
        <w:rPr>
          <w:rFonts w:ascii="Bookman Old Style" w:hAnsi="Bookman Old Style" w:hint="cs"/>
          <w:b/>
          <w:bCs/>
          <w:i/>
          <w:iCs/>
          <w:sz w:val="27"/>
          <w:szCs w:val="27"/>
          <w:cs/>
        </w:rPr>
        <w:t>2024 ඔක්තෝබර් 04</w:t>
      </w:r>
    </w:p>
    <w:p w14:paraId="6F782981" w14:textId="77777777" w:rsidR="00A86017" w:rsidRPr="00A86017" w:rsidRDefault="00A86017" w:rsidP="00FA5D35">
      <w:pPr>
        <w:jc w:val="both"/>
        <w:rPr>
          <w:sz w:val="27"/>
          <w:szCs w:val="27"/>
        </w:rPr>
      </w:pPr>
    </w:p>
    <w:p w14:paraId="1D9D1085" w14:textId="77777777" w:rsidR="00CB789A" w:rsidRPr="00A86017" w:rsidRDefault="00CB789A" w:rsidP="00FA5D35">
      <w:pPr>
        <w:jc w:val="both"/>
        <w:rPr>
          <w:sz w:val="27"/>
          <w:szCs w:val="27"/>
        </w:rPr>
      </w:pPr>
    </w:p>
    <w:p w14:paraId="2D8F7BE9" w14:textId="77777777" w:rsidR="009329A9" w:rsidRPr="00A86017" w:rsidRDefault="009329A9" w:rsidP="00FA5D35">
      <w:pPr>
        <w:jc w:val="both"/>
        <w:rPr>
          <w:sz w:val="27"/>
          <w:szCs w:val="27"/>
        </w:rPr>
      </w:pPr>
    </w:p>
    <w:p w14:paraId="749158F5" w14:textId="77777777" w:rsidR="009329A9" w:rsidRPr="00A86017" w:rsidRDefault="009329A9" w:rsidP="00FA5D35">
      <w:pPr>
        <w:jc w:val="both"/>
        <w:rPr>
          <w:sz w:val="27"/>
          <w:szCs w:val="27"/>
        </w:rPr>
      </w:pPr>
    </w:p>
    <w:p w14:paraId="070E9B81" w14:textId="77777777" w:rsidR="009329A9" w:rsidRPr="00A86017" w:rsidRDefault="009329A9" w:rsidP="00FA5D35">
      <w:pPr>
        <w:jc w:val="both"/>
        <w:rPr>
          <w:sz w:val="27"/>
          <w:szCs w:val="27"/>
        </w:rPr>
      </w:pPr>
    </w:p>
    <w:sectPr w:rsidR="009329A9" w:rsidRPr="00A86017" w:rsidSect="00FF5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8B"/>
    <w:rsid w:val="00066668"/>
    <w:rsid w:val="00130E57"/>
    <w:rsid w:val="00133669"/>
    <w:rsid w:val="00182AA6"/>
    <w:rsid w:val="001F16AE"/>
    <w:rsid w:val="002146B8"/>
    <w:rsid w:val="002E37A4"/>
    <w:rsid w:val="00411F71"/>
    <w:rsid w:val="00522521"/>
    <w:rsid w:val="005F2561"/>
    <w:rsid w:val="0069261E"/>
    <w:rsid w:val="006A1D2B"/>
    <w:rsid w:val="006A7F2E"/>
    <w:rsid w:val="00736B19"/>
    <w:rsid w:val="007E474C"/>
    <w:rsid w:val="007F118B"/>
    <w:rsid w:val="009329A9"/>
    <w:rsid w:val="009F5211"/>
    <w:rsid w:val="00A212AA"/>
    <w:rsid w:val="00A86017"/>
    <w:rsid w:val="00AE1705"/>
    <w:rsid w:val="00BD26BF"/>
    <w:rsid w:val="00C102DE"/>
    <w:rsid w:val="00CB789A"/>
    <w:rsid w:val="00CE36E7"/>
    <w:rsid w:val="00DB4755"/>
    <w:rsid w:val="00E93D2B"/>
    <w:rsid w:val="00F27950"/>
    <w:rsid w:val="00F70F82"/>
    <w:rsid w:val="00FA5D35"/>
    <w:rsid w:val="00FE70F9"/>
    <w:rsid w:val="00FF59A7"/>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4CBE0"/>
  <w15:docId w15:val="{AC0423E7-69DD-498E-AB4D-627867271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9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33669"/>
    <w:pPr>
      <w:pBdr>
        <w:top w:val="nil"/>
        <w:left w:val="nil"/>
        <w:bottom w:val="nil"/>
        <w:right w:val="nil"/>
        <w:between w:val="nil"/>
        <w:bar w:val="nil"/>
      </w:pBdr>
    </w:pPr>
    <w:rPr>
      <w:rFonts w:ascii="Calibri" w:eastAsia="Calibri" w:hAnsi="Calibri" w:cs="Calibri"/>
      <w:color w:val="000000"/>
      <w:u w:color="000000"/>
      <w:bdr w:val="nil"/>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Kusumi</dc:creator>
  <cp:lastModifiedBy>Sehashya Thisandi</cp:lastModifiedBy>
  <cp:revision>4</cp:revision>
  <dcterms:created xsi:type="dcterms:W3CDTF">2024-10-04T14:10:00Z</dcterms:created>
  <dcterms:modified xsi:type="dcterms:W3CDTF">2024-10-04T14:20:00Z</dcterms:modified>
</cp:coreProperties>
</file>