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A3D3" w14:textId="77777777" w:rsidR="000D21AA" w:rsidRPr="00B66FDE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ta-IN"/>
        </w:rPr>
      </w:pPr>
      <w:r w:rsidRPr="00B66FDE">
        <w:rPr>
          <w:rFonts w:asciiTheme="majorBidi" w:hAnsiTheme="majorBidi" w:cstheme="majorBidi"/>
          <w:b/>
          <w:bCs/>
          <w:sz w:val="28"/>
          <w:szCs w:val="28"/>
          <w:u w:val="single"/>
          <w:cs/>
          <w:lang w:bidi="ta-IN"/>
        </w:rPr>
        <w:t>இந்திய</w:t>
      </w:r>
      <w:r w:rsidRPr="00B66FDE">
        <w:rPr>
          <w:rFonts w:asciiTheme="majorBidi" w:hAnsiTheme="majorBidi" w:cstheme="majorBidi"/>
          <w:b/>
          <w:bCs/>
          <w:sz w:val="28"/>
          <w:szCs w:val="28"/>
          <w:u w:val="single"/>
          <w:lang w:bidi="ta-IN"/>
        </w:rPr>
        <w:t xml:space="preserve"> </w:t>
      </w:r>
      <w:r w:rsidRPr="00B66FDE">
        <w:rPr>
          <w:rFonts w:asciiTheme="majorBidi" w:hAnsiTheme="majorBidi" w:cstheme="majorBidi"/>
          <w:b/>
          <w:bCs/>
          <w:sz w:val="28"/>
          <w:szCs w:val="28"/>
          <w:u w:val="single"/>
          <w:cs/>
          <w:lang w:bidi="ta-IN"/>
        </w:rPr>
        <w:t>உயர்</w:t>
      </w:r>
      <w:r w:rsidRPr="00B66FDE">
        <w:rPr>
          <w:rFonts w:asciiTheme="majorBidi" w:hAnsiTheme="majorBidi" w:cstheme="majorBidi"/>
          <w:b/>
          <w:bCs/>
          <w:sz w:val="28"/>
          <w:szCs w:val="28"/>
          <w:u w:val="single"/>
          <w:lang w:bidi="ta-IN"/>
        </w:rPr>
        <w:t xml:space="preserve"> </w:t>
      </w:r>
      <w:r w:rsidRPr="00B66FDE">
        <w:rPr>
          <w:rFonts w:asciiTheme="majorBidi" w:hAnsiTheme="majorBidi" w:cstheme="majorBidi"/>
          <w:b/>
          <w:bCs/>
          <w:sz w:val="28"/>
          <w:szCs w:val="28"/>
          <w:u w:val="single"/>
          <w:cs/>
          <w:lang w:bidi="ta-IN"/>
        </w:rPr>
        <w:t>ஸ்தானிகராலயம்</w:t>
      </w:r>
    </w:p>
    <w:p w14:paraId="4A23A334" w14:textId="77777777" w:rsidR="000D21AA" w:rsidRPr="00B66FDE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  <w:u w:val="single"/>
          <w:lang w:bidi="ta-IN"/>
        </w:rPr>
      </w:pPr>
      <w:r w:rsidRPr="00B66FDE">
        <w:rPr>
          <w:rFonts w:asciiTheme="majorBidi" w:hAnsiTheme="majorBidi" w:cstheme="majorBidi"/>
          <w:b/>
          <w:bCs/>
          <w:sz w:val="27"/>
          <w:szCs w:val="27"/>
          <w:u w:val="single"/>
          <w:cs/>
          <w:lang w:bidi="ta-IN"/>
        </w:rPr>
        <w:t>கொழும்பு</w:t>
      </w:r>
    </w:p>
    <w:p w14:paraId="5438DBA7" w14:textId="77777777" w:rsidR="000D21AA" w:rsidRPr="00B66FDE" w:rsidRDefault="000D21AA" w:rsidP="006913E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ta-IN"/>
        </w:rPr>
      </w:pPr>
    </w:p>
    <w:p w14:paraId="75B5B788" w14:textId="6F7630F7" w:rsidR="00C1545C" w:rsidRDefault="000D21AA" w:rsidP="00C154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5"/>
          <w:szCs w:val="25"/>
          <w:lang w:bidi="ta-IN"/>
        </w:rPr>
      </w:pPr>
      <w:r w:rsidRPr="00B66FDE">
        <w:rPr>
          <w:rFonts w:asciiTheme="majorBidi" w:hAnsiTheme="majorBidi" w:cstheme="majorBidi"/>
          <w:b/>
          <w:bCs/>
          <w:sz w:val="25"/>
          <w:szCs w:val="25"/>
          <w:cs/>
          <w:lang w:bidi="ta-IN"/>
        </w:rPr>
        <w:t>ஊடக</w:t>
      </w:r>
      <w:r w:rsidRPr="00B66FDE">
        <w:rPr>
          <w:rFonts w:asciiTheme="majorBidi" w:hAnsiTheme="majorBidi" w:cstheme="majorBidi"/>
          <w:b/>
          <w:bCs/>
          <w:sz w:val="25"/>
          <w:szCs w:val="25"/>
          <w:lang w:bidi="ta-IN"/>
        </w:rPr>
        <w:t xml:space="preserve"> </w:t>
      </w:r>
      <w:r w:rsidRPr="00B66FDE">
        <w:rPr>
          <w:rFonts w:asciiTheme="majorBidi" w:hAnsiTheme="majorBidi" w:cstheme="majorBidi"/>
          <w:b/>
          <w:bCs/>
          <w:sz w:val="25"/>
          <w:szCs w:val="25"/>
          <w:cs/>
          <w:lang w:bidi="ta-IN"/>
        </w:rPr>
        <w:t>அறிக்கை</w:t>
      </w:r>
    </w:p>
    <w:p w14:paraId="24415417" w14:textId="77777777" w:rsidR="00C1545C" w:rsidRDefault="00C1545C" w:rsidP="00C1545C">
      <w:pPr>
        <w:spacing w:after="0" w:line="240" w:lineRule="auto"/>
        <w:jc w:val="center"/>
      </w:pPr>
    </w:p>
    <w:p w14:paraId="554E1ADF" w14:textId="1C65903C" w:rsidR="00C1545C" w:rsidRPr="00C1545C" w:rsidRDefault="00C1545C" w:rsidP="00C1545C">
      <w:pPr>
        <w:jc w:val="center"/>
        <w:rPr>
          <w:b/>
          <w:bCs/>
          <w:sz w:val="24"/>
          <w:szCs w:val="24"/>
          <w:u w:val="single"/>
        </w:rPr>
      </w:pPr>
      <w:r w:rsidRPr="00C1545C">
        <w:rPr>
          <w:rFonts w:cs="Latha"/>
          <w:b/>
          <w:bCs/>
          <w:sz w:val="24"/>
          <w:szCs w:val="24"/>
          <w:u w:val="single"/>
          <w:cs/>
          <w:lang w:bidi="ta-IN"/>
        </w:rPr>
        <w:t>இந்திய உதவியின் கீழான ரயில் சேவை உட்கட்டமைப்பு திட்டங்கள் பிரதமரால் அங்குரார்ப்பணம் (</w:t>
      </w:r>
      <w:r w:rsidRPr="00C1545C">
        <w:rPr>
          <w:b/>
          <w:bCs/>
          <w:sz w:val="24"/>
          <w:szCs w:val="24"/>
          <w:u w:val="single"/>
        </w:rPr>
        <w:t>2025</w:t>
      </w:r>
      <w:r w:rsidRPr="00C1545C">
        <w:rPr>
          <w:rFonts w:cs="Latha"/>
          <w:b/>
          <w:bCs/>
          <w:sz w:val="24"/>
          <w:szCs w:val="24"/>
          <w:u w:val="single"/>
          <w:lang w:bidi="ta-IN"/>
        </w:rPr>
        <w:t xml:space="preserve"> </w:t>
      </w:r>
      <w:r w:rsidRPr="00C1545C">
        <w:rPr>
          <w:rFonts w:cs="Latha"/>
          <w:b/>
          <w:bCs/>
          <w:sz w:val="24"/>
          <w:szCs w:val="24"/>
          <w:u w:val="single"/>
          <w:cs/>
          <w:lang w:bidi="ta-IN"/>
        </w:rPr>
        <w:t xml:space="preserve">ஏப்ரல் </w:t>
      </w:r>
      <w:r w:rsidRPr="00C1545C">
        <w:rPr>
          <w:b/>
          <w:bCs/>
          <w:sz w:val="24"/>
          <w:szCs w:val="24"/>
          <w:u w:val="single"/>
        </w:rPr>
        <w:t>06)</w:t>
      </w:r>
    </w:p>
    <w:p w14:paraId="71EDC7E1" w14:textId="7A617246" w:rsidR="00C1545C" w:rsidRPr="00C1545C" w:rsidRDefault="00C1545C" w:rsidP="00C1545C">
      <w:pPr>
        <w:ind w:firstLine="720"/>
        <w:jc w:val="both"/>
        <w:rPr>
          <w:sz w:val="24"/>
          <w:szCs w:val="24"/>
        </w:rPr>
      </w:pPr>
      <w:r w:rsidRPr="00C1545C">
        <w:rPr>
          <w:rFonts w:cs="Latha"/>
          <w:sz w:val="24"/>
          <w:szCs w:val="24"/>
          <w:cs/>
          <w:lang w:bidi="ta-IN"/>
        </w:rPr>
        <w:t>இந்திய உதவியின் கீழ் முன்னெடுக்கப்பட்ட இரு ரயில்வே திட்டங்களை ஆரம்பித்துவைப்பதற்காக</w:t>
      </w:r>
      <w:r w:rsidR="00B3115E">
        <w:rPr>
          <w:rFonts w:cs="Latha"/>
          <w:sz w:val="24"/>
          <w:szCs w:val="24"/>
          <w:lang w:bidi="ta-IN"/>
        </w:rPr>
        <w:t>,</w:t>
      </w:r>
      <w:r w:rsidRPr="00C1545C">
        <w:rPr>
          <w:rFonts w:cs="Latha"/>
          <w:sz w:val="24"/>
          <w:szCs w:val="24"/>
          <w:cs/>
          <w:lang w:bidi="ta-IN"/>
        </w:rPr>
        <w:t xml:space="preserve"> அநுராதபுரத்தில் இன்று நடைபெற்ற வைபவம் ஒன்றில்</w:t>
      </w:r>
      <w:r w:rsidR="00B3115E">
        <w:rPr>
          <w:rFonts w:cs="Latha"/>
          <w:sz w:val="24"/>
          <w:szCs w:val="24"/>
          <w:lang w:bidi="ta-IN"/>
        </w:rPr>
        <w:t>,</w:t>
      </w:r>
      <w:r w:rsidRPr="00C1545C">
        <w:rPr>
          <w:rFonts w:cs="Latha"/>
          <w:sz w:val="24"/>
          <w:szCs w:val="24"/>
          <w:cs/>
          <w:lang w:bidi="ta-IN"/>
        </w:rPr>
        <w:t xml:space="preserve"> இலங்கை ஜனாதிபதி அதி மேதகு அநுர குமார திசாநாயக்கா அவர்கள் சகிதம் பிரதமர் ஶ்ரீ நரேந்திர மோடி அவர்கள் பங்கேற்றிருந்தார். </w:t>
      </w:r>
    </w:p>
    <w:p w14:paraId="4A1A0590" w14:textId="12596B31" w:rsidR="00C1545C" w:rsidRPr="00C1545C" w:rsidRDefault="00C1545C" w:rsidP="00C1545C">
      <w:pPr>
        <w:jc w:val="both"/>
        <w:rPr>
          <w:rFonts w:asciiTheme="majorBidi" w:hAnsiTheme="majorBidi" w:cstheme="majorBidi"/>
          <w:sz w:val="24"/>
          <w:szCs w:val="24"/>
          <w:lang w:bidi="ta-IN"/>
        </w:rPr>
      </w:pPr>
      <w:r w:rsidRPr="00C1545C">
        <w:rPr>
          <w:sz w:val="24"/>
          <w:szCs w:val="24"/>
        </w:rPr>
        <w:t xml:space="preserve">2. </w:t>
      </w:r>
      <w:r w:rsidRPr="00C1545C">
        <w:rPr>
          <w:sz w:val="24"/>
          <w:szCs w:val="24"/>
        </w:rPr>
        <w:t>91.27</w:t>
      </w:r>
      <w:r w:rsidRPr="00C1545C">
        <w:rPr>
          <w:rFonts w:cs="Latha"/>
          <w:sz w:val="24"/>
          <w:szCs w:val="24"/>
          <w:cs/>
          <w:lang w:bidi="ta-IN"/>
        </w:rPr>
        <w:t xml:space="preserve"> மில்லியன் அமெரிக்க டொலர் இந்திய உதவியின் கீழ் புனரமைக்கப்ப</w:t>
      </w:r>
      <w:proofErr w:type="spellStart"/>
      <w:r w:rsidR="00B3115E">
        <w:rPr>
          <w:rFonts w:ascii="Vijaya" w:hAnsi="Vijaya" w:cs="Vijaya"/>
          <w:sz w:val="24"/>
          <w:szCs w:val="24"/>
          <w:lang w:bidi="ta-IN"/>
        </w:rPr>
        <w:t>ட்ட</w:t>
      </w:r>
      <w:proofErr w:type="spellEnd"/>
      <w:r w:rsidR="00B3115E">
        <w:rPr>
          <w:rFonts w:ascii="Vijaya" w:hAnsi="Vijaya" w:cs="Vijaya"/>
          <w:sz w:val="24"/>
          <w:szCs w:val="24"/>
          <w:lang w:bidi="ta-IN"/>
        </w:rPr>
        <w:t xml:space="preserve"> </w:t>
      </w:r>
      <w:proofErr w:type="spellStart"/>
      <w:r w:rsidR="00B3115E">
        <w:rPr>
          <w:rFonts w:ascii="Vijaya" w:hAnsi="Vijaya" w:cs="Vijaya"/>
          <w:sz w:val="24"/>
          <w:szCs w:val="24"/>
          <w:lang w:bidi="ta-IN"/>
        </w:rPr>
        <w:t>மா</w:t>
      </w:r>
      <w:proofErr w:type="spellEnd"/>
      <w:r w:rsidRPr="00C1545C">
        <w:rPr>
          <w:rFonts w:cs="Latha"/>
          <w:sz w:val="24"/>
          <w:szCs w:val="24"/>
          <w:cs/>
          <w:lang w:bidi="ta-IN"/>
        </w:rPr>
        <w:t xml:space="preserve">ஹோ - ஓமந்தை வரையிலான </w:t>
      </w:r>
      <w:r w:rsidRPr="00C1545C">
        <w:rPr>
          <w:sz w:val="24"/>
          <w:szCs w:val="24"/>
        </w:rPr>
        <w:t>128</w:t>
      </w:r>
      <w:r w:rsidRPr="00C1545C">
        <w:rPr>
          <w:rFonts w:cs="Latha"/>
          <w:sz w:val="24"/>
          <w:szCs w:val="24"/>
          <w:cs/>
          <w:lang w:bidi="ta-IN"/>
        </w:rPr>
        <w:t xml:space="preserve"> கிலோ மீற்றர் ரயில் </w:t>
      </w:r>
      <w:proofErr w:type="gramStart"/>
      <w:r w:rsidRPr="00C1545C">
        <w:rPr>
          <w:rFonts w:cs="Latha"/>
          <w:sz w:val="24"/>
          <w:szCs w:val="24"/>
          <w:cs/>
          <w:lang w:bidi="ta-IN"/>
        </w:rPr>
        <w:t>பாதை</w:t>
      </w:r>
      <w:r w:rsidRPr="00C1545C">
        <w:rPr>
          <w:sz w:val="24"/>
          <w:szCs w:val="24"/>
        </w:rPr>
        <w:t xml:space="preserve">, </w:t>
      </w:r>
      <w:r w:rsidRPr="00C1545C">
        <w:rPr>
          <w:rFonts w:cs="Latha"/>
          <w:sz w:val="24"/>
          <w:szCs w:val="24"/>
          <w:cs/>
          <w:lang w:bidi="ta-IN"/>
        </w:rPr>
        <w:t xml:space="preserve"> மற்றும்</w:t>
      </w:r>
      <w:proofErr w:type="gramEnd"/>
      <w:r w:rsidRPr="00C1545C">
        <w:rPr>
          <w:sz w:val="24"/>
          <w:szCs w:val="24"/>
        </w:rPr>
        <w:t xml:space="preserve"> 14.89</w:t>
      </w:r>
      <w:r w:rsidRPr="00C1545C">
        <w:rPr>
          <w:rFonts w:cs="Latha"/>
          <w:sz w:val="24"/>
          <w:szCs w:val="24"/>
          <w:cs/>
          <w:lang w:bidi="ta-IN"/>
        </w:rPr>
        <w:t xml:space="preserve"> மில்லியன் அமெரிக்க டொலர் இந்திய </w:t>
      </w:r>
      <w:r w:rsidRPr="00C1545C">
        <w:rPr>
          <w:rFonts w:asciiTheme="majorBidi" w:hAnsiTheme="majorBidi" w:cstheme="majorBidi"/>
          <w:sz w:val="24"/>
          <w:szCs w:val="24"/>
          <w:cs/>
          <w:lang w:bidi="ta-IN"/>
        </w:rPr>
        <w:t xml:space="preserve">நன்கொடையின் கீழ் நிர்மாணிக்கப்பட்டுவரும் மாஹோ முதல் அநுராதபுரம் வரையிலான நவீன சமிக்ஞைத் தொகுதியின் நிர்மாணப் பணிகள் ஆகியவையே இரு தலைவர்களாலும் ஆரம்பித்துவைக்கப்பட்ட    திட்டங்களாகும். </w:t>
      </w:r>
    </w:p>
    <w:p w14:paraId="08C424A8" w14:textId="6CE6C69F" w:rsidR="00C1545C" w:rsidRDefault="00B3115E" w:rsidP="00C1545C">
      <w:pPr>
        <w:jc w:val="both"/>
      </w:pPr>
      <w:r>
        <w:rPr>
          <w:rFonts w:asciiTheme="majorBidi" w:hAnsiTheme="majorBidi" w:cstheme="majorBidi"/>
          <w:sz w:val="24"/>
          <w:szCs w:val="24"/>
          <w:lang w:bidi="ta-IN"/>
        </w:rPr>
        <w:t xml:space="preserve">3.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ரயில்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சேவையினை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நவீனமயப்படுத்துவதற்காக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இந்திய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இலங்கை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அபிவிருத்தி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பங்குடைமையின்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கீழ்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அமுல்படுத்தப்பட்ட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இந்த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முக்கியத்துவமிக்க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proofErr w:type="gram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திட்டமானது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, 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இலங்கையின்</w:t>
      </w:r>
      <w:proofErr w:type="spellEnd"/>
      <w:proofErr w:type="gram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வடக்கு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மற்றும்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தெற்கு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இடையிலான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ரயில்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தொடர்புக</w:t>
      </w:r>
      <w:r>
        <w:rPr>
          <w:rFonts w:asciiTheme="majorBidi" w:hAnsiTheme="majorBidi" w:cstheme="majorBidi"/>
          <w:sz w:val="24"/>
          <w:szCs w:val="24"/>
          <w:lang w:bidi="ta-IN"/>
        </w:rPr>
        <w:t>ளை</w:t>
      </w:r>
      <w:proofErr w:type="spellEnd"/>
      <w:r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வலுவாக்குவதில்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ஒரு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முக்கியமான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மைல்கல்லாகும்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.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நாடளாவிய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ரீதியிலான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பயணிக</w:t>
      </w:r>
      <w:r>
        <w:rPr>
          <w:rFonts w:asciiTheme="majorBidi" w:hAnsiTheme="majorBidi" w:cstheme="majorBidi"/>
          <w:sz w:val="24"/>
          <w:szCs w:val="24"/>
          <w:lang w:bidi="ta-IN"/>
        </w:rPr>
        <w:t>ள்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மற்றும்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சரக்கு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போக்குவரத்து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சேவை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வினைத்திறன்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மிக்க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வகையி</w:t>
      </w:r>
      <w:bookmarkStart w:id="0" w:name="_GoBack"/>
      <w:bookmarkEnd w:id="0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லும்</w:t>
      </w:r>
      <w:proofErr w:type="spellEnd"/>
      <w:r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ta-IN"/>
        </w:rPr>
        <w:t>துரிதமாகவும்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நடைபெறுவதற்கு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இந்த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அபிவிருத்திகள்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 </w:t>
      </w:r>
      <w:proofErr w:type="spellStart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>வழிவகுக்கும்</w:t>
      </w:r>
      <w:proofErr w:type="spellEnd"/>
      <w:r w:rsidR="00C1545C" w:rsidRPr="00C1545C">
        <w:rPr>
          <w:rFonts w:asciiTheme="majorBidi" w:hAnsiTheme="majorBidi" w:cstheme="majorBidi"/>
          <w:sz w:val="24"/>
          <w:szCs w:val="24"/>
          <w:lang w:bidi="ta-IN"/>
        </w:rPr>
        <w:t xml:space="preserve">. </w:t>
      </w:r>
      <w:r w:rsidR="00C1545C">
        <w:t> </w:t>
      </w:r>
    </w:p>
    <w:p w14:paraId="67BF03CA" w14:textId="465679CE" w:rsidR="00C1545C" w:rsidRPr="00373E9C" w:rsidRDefault="00C1545C" w:rsidP="00C1545C">
      <w:proofErr w:type="spellStart"/>
      <w:proofErr w:type="gramStart"/>
      <w:r>
        <w:rPr>
          <w:rFonts w:ascii="Vijaya" w:hAnsi="Vijaya" w:cs="Vijaya"/>
        </w:rPr>
        <w:t>மூலம்</w:t>
      </w:r>
      <w:proofErr w:type="spellEnd"/>
      <w:r>
        <w:rPr>
          <w:rFonts w:ascii="Vijaya" w:hAnsi="Vijaya" w:cs="Vijaya"/>
        </w:rPr>
        <w:t xml:space="preserve"> </w:t>
      </w:r>
      <w:r>
        <w:t>:</w:t>
      </w:r>
      <w:proofErr w:type="gramEnd"/>
      <w:r>
        <w:t xml:space="preserve"> https://www.mea.gov.in/press-releases.htm?dtl/39383</w:t>
      </w:r>
    </w:p>
    <w:p w14:paraId="75F66F7D" w14:textId="1561BE21" w:rsidR="00D92F0B" w:rsidRDefault="00D92F0B" w:rsidP="00B66FDE">
      <w:pPr>
        <w:spacing w:after="0" w:line="240" w:lineRule="auto"/>
        <w:jc w:val="center"/>
        <w:rPr>
          <w:rFonts w:asciiTheme="majorBidi" w:hAnsiTheme="majorBidi" w:cstheme="majorBidi"/>
        </w:rPr>
      </w:pPr>
      <w:r w:rsidRPr="00B66FDE">
        <w:rPr>
          <w:rFonts w:asciiTheme="majorBidi" w:hAnsiTheme="majorBidi" w:cstheme="majorBidi"/>
        </w:rPr>
        <w:t>*************************</w:t>
      </w:r>
    </w:p>
    <w:p w14:paraId="61C7B354" w14:textId="77777777" w:rsidR="00BE1089" w:rsidRPr="00B66FDE" w:rsidRDefault="00BE1089" w:rsidP="00B66FDE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0A2015F6" w14:textId="77777777" w:rsidR="00D16FAE" w:rsidRPr="00B66FDE" w:rsidRDefault="0026769D" w:rsidP="00B66FDE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B66FDE">
        <w:rPr>
          <w:rFonts w:asciiTheme="majorBidi" w:hAnsiTheme="majorBidi" w:cstheme="majorBidi"/>
          <w:b/>
          <w:bCs/>
          <w:cs/>
          <w:lang w:bidi="ta-IN"/>
        </w:rPr>
        <w:t>கொழும்பு</w:t>
      </w:r>
    </w:p>
    <w:p w14:paraId="0BF7221D" w14:textId="247A28CD" w:rsidR="00D16FAE" w:rsidRPr="00B66FDE" w:rsidRDefault="00C1545C" w:rsidP="00B66FDE">
      <w:pPr>
        <w:spacing w:after="0" w:line="240" w:lineRule="auto"/>
        <w:ind w:right="18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06 </w:t>
      </w:r>
      <w:proofErr w:type="spellStart"/>
      <w:r>
        <w:rPr>
          <w:rFonts w:asciiTheme="majorBidi" w:hAnsiTheme="majorBidi" w:cstheme="majorBidi"/>
          <w:b/>
          <w:bCs/>
        </w:rPr>
        <w:t>ஏப்ரல்</w:t>
      </w:r>
      <w:proofErr w:type="spellEnd"/>
      <w:r>
        <w:rPr>
          <w:rFonts w:asciiTheme="majorBidi" w:hAnsiTheme="majorBidi" w:cstheme="majorBidi"/>
          <w:b/>
          <w:bCs/>
        </w:rPr>
        <w:t xml:space="preserve"> 2025</w:t>
      </w:r>
    </w:p>
    <w:sectPr w:rsidR="00D16FAE" w:rsidRPr="00B66FDE" w:rsidSect="00D171EB">
      <w:pgSz w:w="12240" w:h="15840"/>
      <w:pgMar w:top="900" w:right="126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1D"/>
    <w:rsid w:val="000136E8"/>
    <w:rsid w:val="00027E08"/>
    <w:rsid w:val="00066C94"/>
    <w:rsid w:val="000977E7"/>
    <w:rsid w:val="000A4130"/>
    <w:rsid w:val="000C2BFD"/>
    <w:rsid w:val="000D21AA"/>
    <w:rsid w:val="000F469A"/>
    <w:rsid w:val="001642D2"/>
    <w:rsid w:val="001826F3"/>
    <w:rsid w:val="001C6202"/>
    <w:rsid w:val="001F6819"/>
    <w:rsid w:val="00205429"/>
    <w:rsid w:val="00215990"/>
    <w:rsid w:val="00223F87"/>
    <w:rsid w:val="0026769D"/>
    <w:rsid w:val="00274412"/>
    <w:rsid w:val="002A2B86"/>
    <w:rsid w:val="002B41A2"/>
    <w:rsid w:val="002F2BD5"/>
    <w:rsid w:val="00304688"/>
    <w:rsid w:val="003127B5"/>
    <w:rsid w:val="0031780C"/>
    <w:rsid w:val="00344A1D"/>
    <w:rsid w:val="00345916"/>
    <w:rsid w:val="00373415"/>
    <w:rsid w:val="003A550F"/>
    <w:rsid w:val="003B18C7"/>
    <w:rsid w:val="003D44B9"/>
    <w:rsid w:val="003E2A17"/>
    <w:rsid w:val="00404AA5"/>
    <w:rsid w:val="004328D3"/>
    <w:rsid w:val="00440A46"/>
    <w:rsid w:val="00440F4E"/>
    <w:rsid w:val="00447C92"/>
    <w:rsid w:val="004507D9"/>
    <w:rsid w:val="0045273F"/>
    <w:rsid w:val="00470E5A"/>
    <w:rsid w:val="004B6B2F"/>
    <w:rsid w:val="004B7B37"/>
    <w:rsid w:val="005119BD"/>
    <w:rsid w:val="00516003"/>
    <w:rsid w:val="005360BF"/>
    <w:rsid w:val="00546824"/>
    <w:rsid w:val="005618E9"/>
    <w:rsid w:val="005A4CE6"/>
    <w:rsid w:val="005A573F"/>
    <w:rsid w:val="006007A1"/>
    <w:rsid w:val="00604C08"/>
    <w:rsid w:val="00623081"/>
    <w:rsid w:val="006352A7"/>
    <w:rsid w:val="00637BD3"/>
    <w:rsid w:val="006913E3"/>
    <w:rsid w:val="006E42D7"/>
    <w:rsid w:val="00744179"/>
    <w:rsid w:val="00782532"/>
    <w:rsid w:val="00795CCF"/>
    <w:rsid w:val="007E5D39"/>
    <w:rsid w:val="008439AE"/>
    <w:rsid w:val="00845A88"/>
    <w:rsid w:val="0084664E"/>
    <w:rsid w:val="0085726C"/>
    <w:rsid w:val="00865E09"/>
    <w:rsid w:val="00887023"/>
    <w:rsid w:val="008A5CD2"/>
    <w:rsid w:val="008D42C8"/>
    <w:rsid w:val="008E5231"/>
    <w:rsid w:val="00920A0B"/>
    <w:rsid w:val="009A250C"/>
    <w:rsid w:val="009E6A4B"/>
    <w:rsid w:val="00A4748F"/>
    <w:rsid w:val="00A51730"/>
    <w:rsid w:val="00A51C82"/>
    <w:rsid w:val="00A66DA7"/>
    <w:rsid w:val="00A8321E"/>
    <w:rsid w:val="00A92EA6"/>
    <w:rsid w:val="00AA4D4B"/>
    <w:rsid w:val="00AF6404"/>
    <w:rsid w:val="00B10995"/>
    <w:rsid w:val="00B13CC6"/>
    <w:rsid w:val="00B3115E"/>
    <w:rsid w:val="00B66FDE"/>
    <w:rsid w:val="00B9389C"/>
    <w:rsid w:val="00BC3DA8"/>
    <w:rsid w:val="00BC5436"/>
    <w:rsid w:val="00BD76FB"/>
    <w:rsid w:val="00BE1089"/>
    <w:rsid w:val="00BF7140"/>
    <w:rsid w:val="00C07AA3"/>
    <w:rsid w:val="00C138D1"/>
    <w:rsid w:val="00C1545C"/>
    <w:rsid w:val="00C15FA7"/>
    <w:rsid w:val="00C22878"/>
    <w:rsid w:val="00C22FF5"/>
    <w:rsid w:val="00C37C44"/>
    <w:rsid w:val="00C40E84"/>
    <w:rsid w:val="00C45FBF"/>
    <w:rsid w:val="00C66C33"/>
    <w:rsid w:val="00C759DF"/>
    <w:rsid w:val="00CD7DE2"/>
    <w:rsid w:val="00CE42B7"/>
    <w:rsid w:val="00D1362A"/>
    <w:rsid w:val="00D16FAE"/>
    <w:rsid w:val="00D171EB"/>
    <w:rsid w:val="00D20C39"/>
    <w:rsid w:val="00D32C18"/>
    <w:rsid w:val="00D37CA9"/>
    <w:rsid w:val="00D464FE"/>
    <w:rsid w:val="00D9039B"/>
    <w:rsid w:val="00D92F0B"/>
    <w:rsid w:val="00DA43B6"/>
    <w:rsid w:val="00DE4733"/>
    <w:rsid w:val="00DF12D8"/>
    <w:rsid w:val="00DF6D35"/>
    <w:rsid w:val="00E31F15"/>
    <w:rsid w:val="00E345DB"/>
    <w:rsid w:val="00E35ED9"/>
    <w:rsid w:val="00EE66B1"/>
    <w:rsid w:val="00EE6797"/>
    <w:rsid w:val="00F111C2"/>
    <w:rsid w:val="00F32E25"/>
    <w:rsid w:val="00FD5CCA"/>
    <w:rsid w:val="00FF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4A6E"/>
  <w15:docId w15:val="{A5BC4115-F4D5-4BC1-83EF-D919203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2-form-title">
    <w:name w:val="contact2-form-title"/>
    <w:basedOn w:val="DefaultParagraphFont"/>
    <w:rsid w:val="00C759DF"/>
  </w:style>
  <w:style w:type="paragraph" w:styleId="ListParagraph">
    <w:name w:val="List Paragraph"/>
    <w:basedOn w:val="Normal"/>
    <w:uiPriority w:val="34"/>
    <w:qFormat/>
    <w:rsid w:val="00D171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user</cp:lastModifiedBy>
  <cp:revision>3</cp:revision>
  <dcterms:created xsi:type="dcterms:W3CDTF">2025-04-06T11:37:00Z</dcterms:created>
  <dcterms:modified xsi:type="dcterms:W3CDTF">2025-04-06T12:07:00Z</dcterms:modified>
</cp:coreProperties>
</file>